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DCE74" w14:textId="77777777" w:rsidR="00B65DC5" w:rsidRDefault="00B65DC5" w:rsidP="00B65DC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 A V N I  P O Z I V </w:t>
      </w:r>
    </w:p>
    <w:p w14:paraId="66D6216A" w14:textId="77777777" w:rsidR="00B65DC5" w:rsidRDefault="00B65DC5" w:rsidP="00B65DC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 DOSTAVU PRIJEDLOGA ZA IZRADU NACRTA PRORAČUNA</w:t>
      </w:r>
    </w:p>
    <w:p w14:paraId="3FCCC137" w14:textId="495B9CBE" w:rsidR="00B65DC5" w:rsidRDefault="00B65DC5" w:rsidP="00B65DC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OPĆINE OPRISAVCI ZA 2027. GODINU</w:t>
      </w:r>
    </w:p>
    <w:p w14:paraId="78AD1FC0" w14:textId="77777777" w:rsidR="00B65DC5" w:rsidRDefault="00B65DC5" w:rsidP="00B65DC5"/>
    <w:p w14:paraId="53B13746" w14:textId="708C15E3" w:rsidR="00B65DC5" w:rsidRDefault="002A174A" w:rsidP="00B65DC5">
      <w:pPr>
        <w:ind w:firstLine="708"/>
        <w:jc w:val="both"/>
      </w:pPr>
      <w:r>
        <w:t>U</w:t>
      </w:r>
      <w:r w:rsidR="00B65DC5">
        <w:t xml:space="preserve"> skladu s odredbama Zakona o proračunu („Narodne novine“ broj 144/21.) u pripremi smo izrade nacrta Proračuna Općine Oprisavci za 2027. godinu. </w:t>
      </w:r>
    </w:p>
    <w:p w14:paraId="50A247A1" w14:textId="27CADEAE" w:rsidR="00B65DC5" w:rsidRDefault="00B65DC5" w:rsidP="00B65DC5">
      <w:pPr>
        <w:ind w:firstLine="708"/>
        <w:jc w:val="both"/>
      </w:pPr>
      <w:r>
        <w:t xml:space="preserve">Pozivamo sve fizičke i pravne osobe koje imaju prebivalište, odnosno sjedište na području Općine Oprisavci i ostalu zainteresiranu javnost da se uključe u kreiranje prijedloga Proračuna za 2027. godinu sa svojim prijedlozima, mišljenjima i preporukama. Sudjelovanje u izradi nacrta ili planiranju Proračuna Općine Oprisavci važno je kako bi se sredstva proračunskih rashoda već u fazi planiranja usmjerila na projekte i programe koji su usklađeni s potrebama. </w:t>
      </w:r>
    </w:p>
    <w:p w14:paraId="6B36C785" w14:textId="77777777" w:rsidR="00C70814" w:rsidRDefault="00C70814" w:rsidP="00B65DC5">
      <w:pPr>
        <w:ind w:firstLine="708"/>
        <w:jc w:val="both"/>
      </w:pPr>
      <w:r>
        <w:t xml:space="preserve">Projekti </w:t>
      </w:r>
      <w:r w:rsidR="00B65DC5">
        <w:t>koji ne budu realizirani do kraja ove godine planira</w:t>
      </w:r>
      <w:r>
        <w:t>ju se i</w:t>
      </w:r>
      <w:r w:rsidR="00B65DC5">
        <w:t xml:space="preserve"> u Proračunu za 2027. godinu. </w:t>
      </w:r>
    </w:p>
    <w:p w14:paraId="7CA2C519" w14:textId="07127C4A" w:rsidR="00B65DC5" w:rsidRDefault="00B65DC5" w:rsidP="00B65DC5">
      <w:pPr>
        <w:ind w:firstLine="708"/>
        <w:jc w:val="both"/>
      </w:pPr>
      <w:r>
        <w:t xml:space="preserve">Namjera nam je da se uključi što više dionika i da javnost participira u pripremi prijedloga Proračuna za 2027. godinu kako bi ostvarili još veću transparentnost po pitanju raspolaganja općinskih sredstava. </w:t>
      </w:r>
    </w:p>
    <w:p w14:paraId="394B8E8A" w14:textId="2AD5456A" w:rsidR="00C70814" w:rsidRDefault="00B65DC5" w:rsidP="00C70814">
      <w:pPr>
        <w:ind w:firstLine="708"/>
        <w:jc w:val="both"/>
      </w:pPr>
      <w:r>
        <w:t>Prijedloge s opisom projekta dostavite u pisanom obliku na adresu Općin</w:t>
      </w:r>
      <w:r w:rsidR="00C70814">
        <w:t>a</w:t>
      </w:r>
      <w:r>
        <w:t xml:space="preserve"> Oprisavci, Trg Svetog Križa</w:t>
      </w:r>
      <w:r w:rsidR="00C70814">
        <w:t xml:space="preserve"> </w:t>
      </w:r>
      <w:r>
        <w:t>16, 35213 Oprisavci, osobn</w:t>
      </w:r>
      <w:r w:rsidR="0095601E">
        <w:t xml:space="preserve">o, </w:t>
      </w:r>
      <w:r>
        <w:t xml:space="preserve">poštom ili elektroničkom poštom na email adresu </w:t>
      </w:r>
      <w:r w:rsidR="009B25D5">
        <w:t>opcina-oprisavci@sb.t-com.hr</w:t>
      </w:r>
      <w:r>
        <w:t xml:space="preserve"> na popunjenom Obrascu koji je u privitku do 30. listopada 2026. godine. </w:t>
      </w:r>
    </w:p>
    <w:p w14:paraId="7029423A" w14:textId="6240A384" w:rsidR="00B65DC5" w:rsidRDefault="00B65DC5" w:rsidP="00B65DC5">
      <w:pPr>
        <w:ind w:firstLine="708"/>
        <w:jc w:val="both"/>
      </w:pPr>
      <w:r>
        <w:t xml:space="preserve">Svi prikupljeni prijedlozi koji su potpuni i pravodobni uzeti će se u razmatranje te će se u skladu s financijskim i zakonskim mogućnostima provedbe </w:t>
      </w:r>
      <w:r w:rsidR="00C70814">
        <w:t xml:space="preserve">uzeti u razmatranje za </w:t>
      </w:r>
      <w:r>
        <w:t xml:space="preserve">konačni prijedlog Proračuna Općine Oprisavci za 2027. godinu koji </w:t>
      </w:r>
      <w:r w:rsidR="00C70814">
        <w:t xml:space="preserve">se upućuje </w:t>
      </w:r>
      <w:r>
        <w:t>Općinskom vijeću na usvajanje.</w:t>
      </w:r>
    </w:p>
    <w:p w14:paraId="6D801835" w14:textId="5AAB0CAF" w:rsidR="00B65DC5" w:rsidRDefault="00B65DC5" w:rsidP="00B65DC5">
      <w:pPr>
        <w:jc w:val="both"/>
      </w:pPr>
    </w:p>
    <w:p w14:paraId="6F128E5B" w14:textId="77777777" w:rsidR="00C70814" w:rsidRDefault="00C70814" w:rsidP="00B65DC5">
      <w:pPr>
        <w:jc w:val="both"/>
      </w:pPr>
    </w:p>
    <w:p w14:paraId="662D9B11" w14:textId="5FA86802" w:rsidR="00B65DC5" w:rsidRPr="00B65DC5" w:rsidRDefault="00B65DC5" w:rsidP="00B65DC5">
      <w:pPr>
        <w:jc w:val="right"/>
        <w:rPr>
          <w:b/>
          <w:bCs/>
        </w:rPr>
      </w:pPr>
      <w:r>
        <w:t xml:space="preserve"> </w:t>
      </w:r>
      <w:r w:rsidRPr="00B65DC5">
        <w:rPr>
          <w:b/>
          <w:bCs/>
        </w:rPr>
        <w:t>OPĆINSKI NAČELNIK</w:t>
      </w:r>
    </w:p>
    <w:p w14:paraId="7EA2D814" w14:textId="0F11024F" w:rsidR="00B65DC5" w:rsidRPr="00B65DC5" w:rsidRDefault="00B65DC5" w:rsidP="00B65DC5">
      <w:pPr>
        <w:jc w:val="right"/>
        <w:rPr>
          <w:b/>
          <w:bCs/>
        </w:rPr>
      </w:pPr>
      <w:r w:rsidRPr="00B65DC5">
        <w:rPr>
          <w:b/>
          <w:bCs/>
        </w:rPr>
        <w:t>Pejo Kovačević</w:t>
      </w:r>
    </w:p>
    <w:p w14:paraId="3D5D1C61" w14:textId="54E0F093" w:rsidR="004E4874" w:rsidRDefault="004E5A9A" w:rsidP="004E5A9A">
      <w:pPr>
        <w:jc w:val="right"/>
      </w:pPr>
      <w:r w:rsidRPr="004E5A9A">
        <w:t xml:space="preserve">                                       </w:t>
      </w:r>
    </w:p>
    <w:sectPr w:rsidR="004E4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5D7FCF"/>
    <w:multiLevelType w:val="multilevel"/>
    <w:tmpl w:val="D8B66A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0C854B0"/>
    <w:multiLevelType w:val="multilevel"/>
    <w:tmpl w:val="B9E2B20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9A"/>
    <w:rsid w:val="00170D0D"/>
    <w:rsid w:val="002A174A"/>
    <w:rsid w:val="00312B8E"/>
    <w:rsid w:val="003C55A4"/>
    <w:rsid w:val="004E4874"/>
    <w:rsid w:val="004E5A9A"/>
    <w:rsid w:val="006D3373"/>
    <w:rsid w:val="00936B15"/>
    <w:rsid w:val="0095601E"/>
    <w:rsid w:val="009B25D5"/>
    <w:rsid w:val="009B5311"/>
    <w:rsid w:val="009D4B53"/>
    <w:rsid w:val="00B65DC5"/>
    <w:rsid w:val="00C70814"/>
    <w:rsid w:val="00ED08AC"/>
    <w:rsid w:val="00FE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6072"/>
  <w15:chartTrackingRefBased/>
  <w15:docId w15:val="{5835F55E-B473-440C-8334-C1017C03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DC5"/>
    <w:pPr>
      <w:spacing w:line="256" w:lineRule="auto"/>
    </w:pPr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E5A9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E5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Pročelnica</cp:lastModifiedBy>
  <cp:revision>10</cp:revision>
  <dcterms:created xsi:type="dcterms:W3CDTF">2026-10-12T07:32:00Z</dcterms:created>
  <dcterms:modified xsi:type="dcterms:W3CDTF">2026-10-12T08:20:00Z</dcterms:modified>
</cp:coreProperties>
</file>