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22BAE" w14:textId="33850963" w:rsidR="00137C13" w:rsidRPr="00631859" w:rsidRDefault="00137C13" w:rsidP="001A2AEA">
      <w:r w:rsidRPr="00631859">
        <w:t>Na temelju članka</w:t>
      </w:r>
      <w:r w:rsidR="00045D18">
        <w:t xml:space="preserve"> 8.</w:t>
      </w:r>
      <w:r w:rsidRPr="00631859">
        <w:t xml:space="preserve"> Programa mjera poticanja razvoja poduzetništva na području Općine </w:t>
      </w:r>
      <w:r w:rsidR="005D19EF" w:rsidRPr="00631859">
        <w:t xml:space="preserve">Oprisavci </w:t>
      </w:r>
      <w:r w:rsidRPr="00631859">
        <w:t>za 202</w:t>
      </w:r>
      <w:r w:rsidR="00045D18">
        <w:t>6</w:t>
      </w:r>
      <w:r w:rsidRPr="00631859">
        <w:t xml:space="preserve">. godinu </w:t>
      </w:r>
      <w:bookmarkStart w:id="0" w:name="_Hlk197080138"/>
      <w:r w:rsidRPr="00631859">
        <w:t>(„</w:t>
      </w:r>
      <w:r w:rsidR="005D19EF" w:rsidRPr="00631859">
        <w:t>Službeni vjesni</w:t>
      </w:r>
      <w:r w:rsidR="00EE42B7" w:rsidRPr="00631859">
        <w:t>k Brodsko-posavske županije br.</w:t>
      </w:r>
      <w:bookmarkEnd w:id="0"/>
      <w:r w:rsidR="00045D18">
        <w:t>8/26</w:t>
      </w:r>
      <w:r w:rsidR="00292E3D">
        <w:t xml:space="preserve">) </w:t>
      </w:r>
      <w:r w:rsidRPr="00631859">
        <w:t xml:space="preserve">općinski načelnik Općine </w:t>
      </w:r>
      <w:r w:rsidR="00EE42B7" w:rsidRPr="00631859">
        <w:t xml:space="preserve">Oprisavci </w:t>
      </w:r>
      <w:r w:rsidRPr="00631859">
        <w:t xml:space="preserve">raspisuje </w:t>
      </w:r>
    </w:p>
    <w:p w14:paraId="0DD16457" w14:textId="77777777" w:rsidR="005D19EF" w:rsidRPr="00631859" w:rsidRDefault="00137C13" w:rsidP="005D19EF">
      <w:pPr>
        <w:jc w:val="center"/>
        <w:rPr>
          <w:b/>
          <w:bCs/>
        </w:rPr>
      </w:pPr>
      <w:r w:rsidRPr="00631859">
        <w:rPr>
          <w:b/>
          <w:bCs/>
        </w:rPr>
        <w:t xml:space="preserve">JAVNI POZIV ZA DODJELU POTPORA ZA RAZVOJ PODUZETNIŠTVA </w:t>
      </w:r>
    </w:p>
    <w:p w14:paraId="0F6C867A" w14:textId="548CDE12" w:rsidR="00137C13" w:rsidRPr="00631859" w:rsidRDefault="00137C13" w:rsidP="005D19EF">
      <w:pPr>
        <w:jc w:val="center"/>
        <w:rPr>
          <w:b/>
          <w:bCs/>
        </w:rPr>
      </w:pPr>
      <w:r w:rsidRPr="00631859">
        <w:rPr>
          <w:b/>
          <w:bCs/>
        </w:rPr>
        <w:t xml:space="preserve">NA PODRUČJU OPĆINE </w:t>
      </w:r>
      <w:r w:rsidR="005D19EF" w:rsidRPr="00631859">
        <w:rPr>
          <w:b/>
          <w:bCs/>
        </w:rPr>
        <w:t xml:space="preserve">OPRISAVCI </w:t>
      </w:r>
      <w:r w:rsidRPr="00631859">
        <w:rPr>
          <w:b/>
          <w:bCs/>
        </w:rPr>
        <w:t>ZA 202</w:t>
      </w:r>
      <w:r w:rsidR="00F844F8">
        <w:rPr>
          <w:b/>
          <w:bCs/>
        </w:rPr>
        <w:t>6</w:t>
      </w:r>
      <w:r w:rsidRPr="00631859">
        <w:rPr>
          <w:b/>
          <w:bCs/>
        </w:rPr>
        <w:t>. GODINU</w:t>
      </w:r>
    </w:p>
    <w:p w14:paraId="60D4CA01" w14:textId="77777777" w:rsidR="005D19EF" w:rsidRPr="00631859" w:rsidRDefault="00137C13" w:rsidP="001A2AEA">
      <w:r w:rsidRPr="00631859">
        <w:t>I. Financijska sredstva u vidu bespovratnih potpora dodjeljuju se u sveukupnom iznosu od 6.</w:t>
      </w:r>
      <w:r w:rsidR="005D19EF" w:rsidRPr="00631859">
        <w:t>0</w:t>
      </w:r>
      <w:r w:rsidRPr="00631859">
        <w:t xml:space="preserve">00,00 EUR putem sljedeće mjere: </w:t>
      </w:r>
    </w:p>
    <w:p w14:paraId="3574E8C2" w14:textId="77777777" w:rsidR="005D19EF" w:rsidRPr="00631859" w:rsidRDefault="00137C13" w:rsidP="001A2AEA">
      <w:r w:rsidRPr="00631859">
        <w:t xml:space="preserve">1. Potpore novoosnovanim obrtima i tvrtkama                    </w:t>
      </w:r>
    </w:p>
    <w:p w14:paraId="683DA690" w14:textId="202BC84B" w:rsidR="005D19EF" w:rsidRPr="00631859" w:rsidRDefault="00137C13" w:rsidP="001A2AEA">
      <w:r w:rsidRPr="00631859">
        <w:t>Temeljem ovog Programa pojedinom korisniku može se odobriti potpora do najvišeg ukupnog godišnjeg iznosa od 2.</w:t>
      </w:r>
      <w:r w:rsidR="005D19EF" w:rsidRPr="00631859">
        <w:t>0</w:t>
      </w:r>
      <w:r w:rsidRPr="00631859">
        <w:t xml:space="preserve">00,00 EUR. </w:t>
      </w:r>
    </w:p>
    <w:p w14:paraId="55F3B3F8" w14:textId="77777777" w:rsidR="00EF173C" w:rsidRDefault="00137C13" w:rsidP="00EF173C">
      <w:r w:rsidRPr="00631859">
        <w:t xml:space="preserve">II. Korisnici mjera iz ovog Programa </w:t>
      </w:r>
      <w:r w:rsidR="00EF173C">
        <w:t>mogu biti mikro, mali ili srednji subjekti; trgovačka društva i obrti, neovisno o svom poslovanju, sukladno Zakonu o poticanju razvoja malog gospodarstva („Narodne novine“ br. 29/02, 63/07, 53/12, 56/13 i 121/16) koji:</w:t>
      </w:r>
    </w:p>
    <w:p w14:paraId="5C3850E9" w14:textId="576361FA" w:rsidR="00EF173C" w:rsidRDefault="00EF173C" w:rsidP="00EF173C">
      <w:r>
        <w:t xml:space="preserve"> - imaju sjedište </w:t>
      </w:r>
      <w:r w:rsidR="00B02A56">
        <w:t xml:space="preserve">obrta ili tvrtke </w:t>
      </w:r>
      <w:r>
        <w:t xml:space="preserve">i prebivalište vlasnika na području općine Oprisavci </w:t>
      </w:r>
    </w:p>
    <w:p w14:paraId="3F932244" w14:textId="77777777" w:rsidR="00EF173C" w:rsidRDefault="00EF173C" w:rsidP="00EF173C">
      <w:r>
        <w:t xml:space="preserve">- koji su u cijelosti u privatnom vlasništvu; </w:t>
      </w:r>
    </w:p>
    <w:p w14:paraId="47FAAA64" w14:textId="77777777" w:rsidR="00EF173C" w:rsidRDefault="00EF173C" w:rsidP="00EF173C">
      <w:r>
        <w:t>- koji imaju najmanje jednog zaposlenog na neodređeno vrijeme, uključujući vlasnika/cu;</w:t>
      </w:r>
    </w:p>
    <w:p w14:paraId="7E99030D" w14:textId="77777777" w:rsidR="00EF173C" w:rsidRDefault="00EF173C" w:rsidP="00EF173C">
      <w:r>
        <w:t xml:space="preserve"> - koji nemaju evidentiran dug prema Općini Oprisavci</w:t>
      </w:r>
    </w:p>
    <w:p w14:paraId="4E140806" w14:textId="77777777" w:rsidR="00B02A56" w:rsidRDefault="00EF173C" w:rsidP="00EF173C">
      <w:r>
        <w:t xml:space="preserve"> - koji izravno ili neizravno ne posjeduju udio u smislu prava glasa ili vlasništva kapitala od 25% ili više ili ostvaruju pravo na primitak od 25% ili više dobiti u još barem jednom subjektu. </w:t>
      </w:r>
    </w:p>
    <w:p w14:paraId="3EA8C017" w14:textId="1AB287E4" w:rsidR="00EF173C" w:rsidRDefault="00EF173C" w:rsidP="00EF173C">
      <w:r>
        <w:t>Isto se odnosi i na povezane osobe vlasnika poduzeća koji traži potporu: njegovog bračnog druga , njegovog krvnog srodnika u ravnoj liniji, u pobočnoj liniji do četvrtog stupnja, po tazbini do istog stupnja bez obzira jeli brak prestao ili nije, posvojitelja, posvojenika, skrbnika, osobe pod skrbništvom, staratelja, osobe pod starateljstvom te osobe koja s njime živi u zajedničkom kućanstvu;</w:t>
      </w:r>
    </w:p>
    <w:p w14:paraId="6C69390F" w14:textId="4F16F458" w:rsidR="005D19EF" w:rsidRPr="00631859" w:rsidRDefault="00EF173C" w:rsidP="00EF173C">
      <w:r>
        <w:t xml:space="preserve"> - koji ispunjavaju uvjete utvrđene Uredbom komisije EU br. 1407/2013 od 18. prosinca 2013. o primjeni članka 107. i 108. Ugovora o funkcioniranju Europske unije na de minimis potpore.</w:t>
      </w:r>
    </w:p>
    <w:p w14:paraId="07749FBA" w14:textId="68556D60" w:rsidR="005D19EF" w:rsidRPr="00631859" w:rsidRDefault="009C093B" w:rsidP="001A2AEA">
      <w:r>
        <w:t>I</w:t>
      </w:r>
      <w:r w:rsidR="00137C13" w:rsidRPr="00631859">
        <w:t>sto se odnosi i na povezane osobe vlasnika poduzeća koji traži potporu</w:t>
      </w:r>
    </w:p>
    <w:p w14:paraId="13C87994" w14:textId="77777777" w:rsidR="005D19EF" w:rsidRPr="00631859" w:rsidRDefault="00137C13" w:rsidP="001A2AEA">
      <w:r w:rsidRPr="00631859">
        <w:t xml:space="preserve"> - koji ispunjavaju uvjete utvrđene Uredbom Komisije EU br. 1407/2013 od 18. prosinca 2013. o primjeni članka 107. i 108. Ugovora o funkcioniranju Europske Unije na de minimis potpore. </w:t>
      </w:r>
    </w:p>
    <w:p w14:paraId="6424C4B9" w14:textId="77777777" w:rsidR="00EF173C" w:rsidRDefault="00137C13" w:rsidP="001A2AEA">
      <w:r w:rsidRPr="00631859">
        <w:t xml:space="preserve">III. Potpora koje se dodjeljuje po ovom Programu dodjeljuje se sukladno pravilima EU o pružanju državne potpore propisanim Uredbom Komisije (EZ) br. 1407/2013 od 18. prosinca 2013. godine o primjeni članaka 107. i 108. Ugovora o funkcioniranju Europske unije na de minimis potpore (SL EU, L352 od 24.12.2013.) (u daljnjem tekstu: Uredba) Sud Europske unije odlučio je da se svi subjekti koje kontrolira (na pravnoj ili de facto osnovi) isti subjekt trebaju smatrati jednim poduzetnikom. </w:t>
      </w:r>
    </w:p>
    <w:p w14:paraId="00A8A39B" w14:textId="77777777" w:rsidR="00EF173C" w:rsidRDefault="00137C13" w:rsidP="001A2AEA">
      <w:r w:rsidRPr="00631859">
        <w:lastRenderedPageBreak/>
        <w:t xml:space="preserve">Sukladno članku 2. točka 2. Uredbe pod pojmom „jedan poduzetnik“ obuhvaćena su sva poduzeća koja su u najmanje jednom od sljedećih međusobnih odnosa: </w:t>
      </w:r>
    </w:p>
    <w:p w14:paraId="6B22A759" w14:textId="77777777" w:rsidR="00EF173C" w:rsidRDefault="00137C13" w:rsidP="001A2AEA">
      <w:r w:rsidRPr="00631859">
        <w:t xml:space="preserve">1. jedno poduzeće ima većinu glasačkih prava dioničara ili članova u drugom poduzeću </w:t>
      </w:r>
    </w:p>
    <w:p w14:paraId="2966D18D" w14:textId="77777777" w:rsidR="00EF173C" w:rsidRDefault="00137C13" w:rsidP="001A2AEA">
      <w:r w:rsidRPr="00631859">
        <w:t xml:space="preserve">2. jedno poduzeće ima pravo imenovati ili smijeniti većinu članova upravnog, upravljačkog ili nadzornog tijela drugog poduzeća, </w:t>
      </w:r>
    </w:p>
    <w:p w14:paraId="55DF56F7" w14:textId="77777777" w:rsidR="00EF173C" w:rsidRDefault="00137C13" w:rsidP="001A2AEA">
      <w:r w:rsidRPr="00631859">
        <w:t>3. jedno poduzeće ima pravo ostvarivati vladajući utjecaj na drugo poduzeće prema ugovoru sklopljenim s tim poduzećem ili prema odredbi statuta ili društvenog ugovora tog poduzeća,</w:t>
      </w:r>
    </w:p>
    <w:p w14:paraId="30B69A92" w14:textId="77777777" w:rsidR="00B02A56" w:rsidRDefault="00137C13" w:rsidP="001A2AEA">
      <w:r w:rsidRPr="00631859">
        <w:t xml:space="preserve"> 4. jedno poduzeće, koje je dioničar ili član u drugom poduzeću, kontrolira samo, u skladu s dogovorom s drugim dioničarima ili članovima tog poduzeća, većinu glasačkih prava članova u tom poduzeću.</w:t>
      </w:r>
    </w:p>
    <w:p w14:paraId="57DB99B6" w14:textId="04A585F1" w:rsidR="00C8423A" w:rsidRPr="00631859" w:rsidRDefault="00137C13" w:rsidP="001A2AEA">
      <w:r w:rsidRPr="00631859">
        <w:t>Poduzeća koja su u bilo kojem od odnosa navedenih u prvom podstavku točkama (</w:t>
      </w:r>
      <w:r w:rsidR="00F844F8">
        <w:t>1</w:t>
      </w:r>
      <w:r w:rsidRPr="00631859">
        <w:t>) do (</w:t>
      </w:r>
      <w:r w:rsidR="00F844F8">
        <w:t>4</w:t>
      </w:r>
      <w:r w:rsidRPr="00631859">
        <w:t xml:space="preserve">) preko jednog ili više drugih poduzeća isto se tako smatraju jednim poduzetnikom. </w:t>
      </w:r>
    </w:p>
    <w:p w14:paraId="53AA6631" w14:textId="77777777" w:rsidR="00C8423A" w:rsidRPr="00631859" w:rsidRDefault="00137C13" w:rsidP="001A2AEA">
      <w:r w:rsidRPr="00631859">
        <w:t xml:space="preserve">Ovaj poziv ne odnosi se: </w:t>
      </w:r>
    </w:p>
    <w:p w14:paraId="31BB994D" w14:textId="77777777" w:rsidR="00F844F8" w:rsidRDefault="00137C13" w:rsidP="001A2AEA">
      <w:r w:rsidRPr="00631859">
        <w:t>- na poslovne subjekte koji djeluju u sektoru primarne proizvodnje poljoprivrednih proizvoda</w:t>
      </w:r>
    </w:p>
    <w:p w14:paraId="6487BCD4" w14:textId="77777777" w:rsidR="00F844F8" w:rsidRDefault="00F844F8" w:rsidP="001A2AEA">
      <w:r>
        <w:t>-</w:t>
      </w:r>
      <w:r w:rsidR="00137C13" w:rsidRPr="00631859">
        <w:t xml:space="preserve"> na potpore koje se dodjeljuju poduzetnicima koji djeluju u sektoru prerade i stavljanja na tržište poljoprivrednih proizvoda u slučajevima određenim navedenom uredbom, na potpore koje se dodjeljuju poduzetnicima koji djeluju u sektorima ribarstva i akvakulture, </w:t>
      </w:r>
    </w:p>
    <w:p w14:paraId="0BAAC7CB" w14:textId="4663F199" w:rsidR="00C8423A" w:rsidRPr="00631859" w:rsidRDefault="00F844F8" w:rsidP="001A2AEA">
      <w:r>
        <w:t>-</w:t>
      </w:r>
      <w:r w:rsidR="00137C13" w:rsidRPr="00631859">
        <w:t xml:space="preserve">na 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a sve sukladno članku 1. stavku 1. točkama a) do e) Uredbe na potpore za kupovinu vozila za cestovni prijevoz tereta sukladno članku 3. točki 2. Uredbe. </w:t>
      </w:r>
    </w:p>
    <w:p w14:paraId="17803CB3" w14:textId="77777777" w:rsidR="00C8423A" w:rsidRPr="00631859" w:rsidRDefault="00137C13" w:rsidP="001A2AEA">
      <w:r w:rsidRPr="00631859">
        <w:t xml:space="preserve">Sukladno članku 3. Uredbe ukupan iznos potpora male vrijednosti koji je dodijeljen jednom poduzetniku ne smije prijeći iznos od 200.000,00 EUR tijekom razdoblja od tri fiskalne godine, a za poduzetnika koji obavlja cestovni prijevoz tereta za najamninu ili naknadu ne smije premašiti 100.000,00 EUR tijekom tri fiskalne godine te se ta navedena granica primjenjuje bez obzira na oblik ili svrhu potpore. </w:t>
      </w:r>
    </w:p>
    <w:p w14:paraId="3DC1E95A" w14:textId="77777777" w:rsidR="00C8423A" w:rsidRPr="00631859" w:rsidRDefault="00137C13" w:rsidP="001A2AEA">
      <w:r w:rsidRPr="00631859">
        <w:t xml:space="preserve">Sukladno članku 6. Uredbe, podnositelj zahtjeva mora svom zahtjevu priložiti Izjavu o iznosima dodijeljenih potpora male vrijednosti iz drugih izvora tijekom prethodne dvije fiskalne godine i u tekućoj fiskalnoj godini na propisanom obrascu koji je sastavni dio ovog Programa. </w:t>
      </w:r>
    </w:p>
    <w:p w14:paraId="5E036CB0" w14:textId="70D0F6B3" w:rsidR="00C8423A" w:rsidRPr="00631859" w:rsidRDefault="00137C13" w:rsidP="00F844F8">
      <w:r w:rsidRPr="00631859">
        <w:t>Korisnik potpore koji je u sustavu PDV-a ne ostvaruje pravo na povrat PDV-a kao prihvatljivog troška za potpore iz ovog Programa</w:t>
      </w:r>
      <w:r w:rsidR="00F844F8">
        <w:t>.</w:t>
      </w:r>
    </w:p>
    <w:p w14:paraId="12883831" w14:textId="1CF2690B" w:rsidR="00DC3AEA" w:rsidRDefault="00137C13" w:rsidP="001A2AEA">
      <w:r w:rsidRPr="00631859">
        <w:t xml:space="preserve">IV.  </w:t>
      </w:r>
      <w:r w:rsidR="00DC3AEA">
        <w:t xml:space="preserve">Korisnici potpore mogu biti subjekti malog gospodarstva – početnici koji prvi put osnivaju subjekt malog gospodarstva </w:t>
      </w:r>
      <w:r w:rsidR="00F844F8">
        <w:t>u razdoblju od 1. siječnja 2024. godine do dana podnošenja zahtjeva</w:t>
      </w:r>
      <w:r w:rsidR="00411566">
        <w:t xml:space="preserve">, </w:t>
      </w:r>
      <w:r w:rsidR="00DC3AEA">
        <w:t xml:space="preserve">koji posluju i imaju registrirano sjedište na području općine, </w:t>
      </w:r>
      <w:r w:rsidR="00411566">
        <w:t>a</w:t>
      </w:r>
      <w:r w:rsidR="00F844F8">
        <w:t xml:space="preserve"> </w:t>
      </w:r>
      <w:r w:rsidR="00DC3AEA">
        <w:t xml:space="preserve">čiji vlasnik ima prebivalište na području općine Oprisavci </w:t>
      </w:r>
      <w:r w:rsidR="00411566">
        <w:t xml:space="preserve">te </w:t>
      </w:r>
      <w:r w:rsidR="00DC3AEA">
        <w:t xml:space="preserve">koji imaju najmanje 1 zaposlenog na neodređeno vrijeme, uključujući i vlasnika/cu. </w:t>
      </w:r>
    </w:p>
    <w:p w14:paraId="50FFCFF5" w14:textId="77777777" w:rsidR="00DC3AEA" w:rsidRDefault="00DC3AEA" w:rsidP="001A2AEA">
      <w:r>
        <w:lastRenderedPageBreak/>
        <w:t>Potpore se dodjeljuju za slijedeće namjene:</w:t>
      </w:r>
    </w:p>
    <w:p w14:paraId="3C972E83" w14:textId="77777777" w:rsidR="00DC3AEA" w:rsidRDefault="00DC3AEA" w:rsidP="001A2AEA">
      <w:r>
        <w:t xml:space="preserve"> - Izrada poslovnih planova/investicijskih programa;</w:t>
      </w:r>
    </w:p>
    <w:p w14:paraId="4A78FEBA" w14:textId="77777777" w:rsidR="00DC3AEA" w:rsidRDefault="00DC3AEA" w:rsidP="001A2AEA">
      <w:r>
        <w:t xml:space="preserve"> - Nabava informatičke opreme i poslovnog softvera; </w:t>
      </w:r>
    </w:p>
    <w:p w14:paraId="50E94794" w14:textId="77777777" w:rsidR="00DC3AEA" w:rsidRDefault="00DC3AEA" w:rsidP="001A2AEA">
      <w:r>
        <w:t>- Bankarske usluge za obradu kredita;</w:t>
      </w:r>
    </w:p>
    <w:p w14:paraId="02F53419" w14:textId="77777777" w:rsidR="00B1436B" w:rsidRDefault="00DC3AEA" w:rsidP="001A2AEA">
      <w:r>
        <w:t xml:space="preserve"> - Ishođenje dokumentacije potrebne za otvaranje obrta ili trgovačkog društva te podnošenje zahtjeva za kredit (troškovi javnog bilježnika, procjena nekretnina, sudski vještaci, razne dozvole i sl.)</w:t>
      </w:r>
    </w:p>
    <w:p w14:paraId="4A9FA58D" w14:textId="05A12CC2" w:rsidR="00DC3AEA" w:rsidRDefault="00DC3AEA" w:rsidP="001A2AEA">
      <w:r>
        <w:t xml:space="preserve">- </w:t>
      </w:r>
      <w:r w:rsidR="00B1436B">
        <w:t>n</w:t>
      </w:r>
      <w:r>
        <w:t>abava opreme za osnovnu djelatnost obrta ili trgovačkog društva</w:t>
      </w:r>
    </w:p>
    <w:p w14:paraId="13F7CF47" w14:textId="77777777" w:rsidR="00DC3AEA" w:rsidRDefault="00DC3AEA" w:rsidP="001A2AEA">
      <w:r>
        <w:t xml:space="preserve"> - Uređenje poslovnog prostora (građevinski, instalacijski i radovi unutrašnjeg uređenja) </w:t>
      </w:r>
    </w:p>
    <w:p w14:paraId="0B5D2956" w14:textId="77777777" w:rsidR="00DF553C" w:rsidRDefault="00DC3AEA" w:rsidP="001A2AEA">
      <w:r>
        <w:t>- Izrada web stranice te tiskanje promotivnih materijala</w:t>
      </w:r>
    </w:p>
    <w:p w14:paraId="7B5C10AF" w14:textId="1411D676" w:rsidR="00DC3AEA" w:rsidRDefault="00DC3AEA" w:rsidP="001A2AEA">
      <w:r>
        <w:t xml:space="preserve"> Iznos potpore: 50% prihvatljivih dokumentiranih troškova, a najviše do 2.000,00 eura po korisniku, do utroška raspoloživih sredstava. </w:t>
      </w:r>
    </w:p>
    <w:p w14:paraId="4101ADD4" w14:textId="02438E4F" w:rsidR="00EE42B7" w:rsidRPr="00631859" w:rsidRDefault="00DC3AEA" w:rsidP="00292E3D">
      <w:r>
        <w:t xml:space="preserve">Pojedinom korisniku može se dodijeliti jedna potpora po ovoj mjeri. </w:t>
      </w:r>
    </w:p>
    <w:p w14:paraId="1A2175E5" w14:textId="77777777" w:rsidR="00D95EF8" w:rsidRDefault="00137C13" w:rsidP="001A2AEA">
      <w:r w:rsidRPr="00631859">
        <w:t>Za ostvarivanje nepovratne potpore, uz zahtjev, poduzetnik je dužan priložiti:</w:t>
      </w:r>
    </w:p>
    <w:p w14:paraId="4F82BD90" w14:textId="561315E7" w:rsidR="00EE42B7" w:rsidRDefault="00D95EF8" w:rsidP="001A2AEA">
      <w:r>
        <w:t xml:space="preserve">- </w:t>
      </w:r>
      <w:bookmarkStart w:id="1" w:name="_Hlk229471125"/>
      <w:r>
        <w:t xml:space="preserve">zahtjev za dodjelu bespovratnih sredstava </w:t>
      </w:r>
      <w:r w:rsidR="00137C13" w:rsidRPr="00631859">
        <w:t xml:space="preserve"> </w:t>
      </w:r>
      <w:bookmarkEnd w:id="1"/>
      <w:r>
        <w:t xml:space="preserve">(obrazac) </w:t>
      </w:r>
    </w:p>
    <w:p w14:paraId="2EBF2284" w14:textId="425852F1" w:rsidR="00DF553C" w:rsidRPr="00631859" w:rsidRDefault="00DF553C" w:rsidP="001A2AEA">
      <w:r>
        <w:t>- presliku osobne iskaznice</w:t>
      </w:r>
    </w:p>
    <w:p w14:paraId="0CBE3AD0" w14:textId="77777777" w:rsidR="00EE42B7" w:rsidRPr="00631859" w:rsidRDefault="00137C13" w:rsidP="001A2AEA">
      <w:r w:rsidRPr="00631859">
        <w:t xml:space="preserve"> - </w:t>
      </w:r>
      <w:bookmarkStart w:id="2" w:name="_Hlk197081396"/>
      <w:r w:rsidRPr="00631859">
        <w:t xml:space="preserve">presliku registracije pri nadležnom tijelu ( izvadak iz sudskog/obrtnog registra) </w:t>
      </w:r>
    </w:p>
    <w:bookmarkEnd w:id="2"/>
    <w:p w14:paraId="4929DDB4" w14:textId="77777777" w:rsidR="00631859" w:rsidRPr="00631859" w:rsidRDefault="00EE42B7" w:rsidP="001A2AEA">
      <w:r w:rsidRPr="00631859">
        <w:t>-</w:t>
      </w:r>
      <w:r w:rsidR="00137C13" w:rsidRPr="00631859">
        <w:t>presliku e-M-1P radnika</w:t>
      </w:r>
    </w:p>
    <w:p w14:paraId="2128518A" w14:textId="662B242C" w:rsidR="00EE42B7" w:rsidRPr="00631859" w:rsidRDefault="00631859" w:rsidP="001A2AEA">
      <w:r w:rsidRPr="00631859">
        <w:t>-</w:t>
      </w:r>
      <w:r w:rsidR="00137C13" w:rsidRPr="00631859">
        <w:t xml:space="preserve"> </w:t>
      </w:r>
      <w:bookmarkStart w:id="3" w:name="_Hlk197081869"/>
      <w:r w:rsidR="00137C13" w:rsidRPr="00631859">
        <w:t xml:space="preserve">specifikaciju troškova za koje se traži potpora (obrazac) </w:t>
      </w:r>
    </w:p>
    <w:p w14:paraId="184C5973" w14:textId="42AF19E7" w:rsidR="00ED107E" w:rsidRDefault="00EE42B7" w:rsidP="001A2AEA">
      <w:r w:rsidRPr="00631859">
        <w:t>-</w:t>
      </w:r>
      <w:r w:rsidR="00ED107E">
        <w:t xml:space="preserve"> </w:t>
      </w:r>
      <w:r w:rsidR="00137C13" w:rsidRPr="00631859">
        <w:t>preslike računa temeljem kojih se traži potpora</w:t>
      </w:r>
    </w:p>
    <w:p w14:paraId="23B9A423" w14:textId="44105C3B" w:rsidR="00EE42B7" w:rsidRPr="00631859" w:rsidRDefault="00ED107E" w:rsidP="001A2AEA">
      <w:r>
        <w:t>-</w:t>
      </w:r>
      <w:r w:rsidR="00137C13" w:rsidRPr="00631859">
        <w:t xml:space="preserve">  presliku izvoda transakcijskog računa kojom se dokazuje izvršeno plaćanje </w:t>
      </w:r>
    </w:p>
    <w:p w14:paraId="7D17E309" w14:textId="77777777" w:rsidR="00EE42B7" w:rsidRPr="00631859" w:rsidRDefault="00137C13" w:rsidP="001A2AEA">
      <w:r w:rsidRPr="00631859">
        <w:t xml:space="preserve">- izjavu o korištenim potporama male vrijednosti (obrazac) </w:t>
      </w:r>
    </w:p>
    <w:p w14:paraId="4E7B7E9E" w14:textId="77777777" w:rsidR="00D95EF8" w:rsidRDefault="00137C13" w:rsidP="001A2AEA">
      <w:r w:rsidRPr="00631859">
        <w:t xml:space="preserve"> - izjavu o povezanim osobama (obrazac) </w:t>
      </w:r>
    </w:p>
    <w:p w14:paraId="42ED7E14" w14:textId="77777777" w:rsidR="00D95EF8" w:rsidRDefault="00D95EF8" w:rsidP="001A2AEA">
      <w:r>
        <w:t xml:space="preserve">- </w:t>
      </w:r>
      <w:r w:rsidR="00137C13" w:rsidRPr="00631859">
        <w:t xml:space="preserve">izjavu o korištenim potporama male vrijednosti povezanih osoba, ukoliko postoje (obrazac) </w:t>
      </w:r>
    </w:p>
    <w:p w14:paraId="490B9675" w14:textId="2DB1EA0D" w:rsidR="00EE42B7" w:rsidRPr="00631859" w:rsidRDefault="00D95EF8" w:rsidP="001A2AEA">
      <w:r>
        <w:t xml:space="preserve">- </w:t>
      </w:r>
      <w:r w:rsidR="00137C13" w:rsidRPr="00631859">
        <w:t>izjava o nepostojanju dvostrukog financiranja (obrazac)</w:t>
      </w:r>
    </w:p>
    <w:p w14:paraId="15CB77E6" w14:textId="1AB479FB" w:rsidR="00EE42B7" w:rsidRDefault="00EE42B7" w:rsidP="001A2AEA">
      <w:r w:rsidRPr="00631859">
        <w:t>-</w:t>
      </w:r>
      <w:r w:rsidR="00137C13" w:rsidRPr="00631859">
        <w:t xml:space="preserve"> izjavu o točnosti podataka (obrazac) </w:t>
      </w:r>
    </w:p>
    <w:p w14:paraId="6A41496D" w14:textId="71E1401F" w:rsidR="00411566" w:rsidRPr="00631859" w:rsidRDefault="00411566" w:rsidP="00411566">
      <w:r>
        <w:t>- bjanko zadužnicu u iznosu od 2.000,00 eura ovjerenu kod javnog bilježnika kao jamstvo da će održati poslovanje na području općine u idućih 12 mjeseci</w:t>
      </w:r>
    </w:p>
    <w:bookmarkEnd w:id="3"/>
    <w:p w14:paraId="0685C792" w14:textId="160A9128" w:rsidR="00DF553C" w:rsidRDefault="00DF553C" w:rsidP="00DF553C">
      <w:r>
        <w:t xml:space="preserve">Potpora se može dodijeliti i paušalnim obrtima na području općine Oprisavci, a </w:t>
      </w:r>
      <w:r w:rsidR="00B02A56">
        <w:t xml:space="preserve">isti </w:t>
      </w:r>
      <w:r w:rsidR="00ED107E">
        <w:t xml:space="preserve">moraju biti registrirani najmanje 12 mjeseci prije podnošenja zahtjeva. </w:t>
      </w:r>
      <w:r w:rsidR="00B02A56">
        <w:t xml:space="preserve">Za paušalne obrte </w:t>
      </w:r>
      <w:r>
        <w:t xml:space="preserve">potrebno </w:t>
      </w:r>
      <w:r w:rsidR="00B02A56">
        <w:t xml:space="preserve">je </w:t>
      </w:r>
      <w:r>
        <w:t xml:space="preserve">dostaviti: </w:t>
      </w:r>
    </w:p>
    <w:p w14:paraId="2E6F57AA" w14:textId="77777777" w:rsidR="00D95EF8" w:rsidRDefault="00D95EF8" w:rsidP="00DF553C"/>
    <w:p w14:paraId="39F41629" w14:textId="17005322" w:rsidR="00D95EF8" w:rsidRDefault="00D95EF8" w:rsidP="00DF553C">
      <w:r>
        <w:t xml:space="preserve">- zahtjev za dodjelu bespovratnih sredstava </w:t>
      </w:r>
      <w:r w:rsidRPr="00631859">
        <w:t xml:space="preserve"> </w:t>
      </w:r>
    </w:p>
    <w:p w14:paraId="0850D4B5" w14:textId="0082EE14" w:rsidR="00DF553C" w:rsidRPr="00631859" w:rsidRDefault="00DF553C" w:rsidP="00DF553C">
      <w:r>
        <w:t>-</w:t>
      </w:r>
      <w:r w:rsidR="00B02A56">
        <w:t xml:space="preserve"> </w:t>
      </w:r>
      <w:r>
        <w:t>presliku osobne iskaznice vlasnika</w:t>
      </w:r>
    </w:p>
    <w:p w14:paraId="27FDDC8C" w14:textId="60C1C364" w:rsidR="00ED107E" w:rsidRPr="00631859" w:rsidRDefault="00DF553C" w:rsidP="00ED107E">
      <w:r>
        <w:rPr>
          <w:rFonts w:ascii="Arial" w:eastAsia="Times New Roman" w:hAnsi="Arial" w:cs="Arial"/>
          <w:color w:val="39393A"/>
          <w:sz w:val="24"/>
          <w:szCs w:val="24"/>
          <w:lang w:eastAsia="hr-HR"/>
        </w:rPr>
        <w:t xml:space="preserve">- </w:t>
      </w:r>
      <w:r w:rsidR="00ED107E" w:rsidRPr="00631859">
        <w:t xml:space="preserve">presliku registracije pri nadležnom tijelu ( izvadak iz obrtnog registra) </w:t>
      </w:r>
    </w:p>
    <w:p w14:paraId="01762D58" w14:textId="0FFFC779" w:rsidR="00ED107E" w:rsidRPr="00631859" w:rsidRDefault="00ED107E" w:rsidP="00ED107E">
      <w:r>
        <w:t xml:space="preserve">- </w:t>
      </w:r>
      <w:r w:rsidRPr="00631859">
        <w:t xml:space="preserve">specifikaciju troškova za koje se traži potpora (obrazac) </w:t>
      </w:r>
    </w:p>
    <w:p w14:paraId="2DB63328" w14:textId="77777777" w:rsidR="00ED107E" w:rsidRDefault="00ED107E" w:rsidP="00ED107E">
      <w:r w:rsidRPr="00631859">
        <w:t>-</w:t>
      </w:r>
      <w:r>
        <w:t xml:space="preserve"> </w:t>
      </w:r>
      <w:r w:rsidRPr="00631859">
        <w:t>preslike računa temeljem kojih se traži potpora</w:t>
      </w:r>
    </w:p>
    <w:p w14:paraId="41D54320" w14:textId="77777777" w:rsidR="00ED107E" w:rsidRPr="00631859" w:rsidRDefault="00ED107E" w:rsidP="00ED107E">
      <w:r>
        <w:t>-</w:t>
      </w:r>
      <w:r w:rsidRPr="00631859">
        <w:t xml:space="preserve">  presliku izvoda transakcijskog računa kojom se dokazuje izvršeno plaćanje </w:t>
      </w:r>
    </w:p>
    <w:p w14:paraId="2D7CED71" w14:textId="77777777" w:rsidR="00ED107E" w:rsidRPr="00631859" w:rsidRDefault="00ED107E" w:rsidP="00ED107E">
      <w:r w:rsidRPr="00631859">
        <w:t xml:space="preserve">- izjavu o korištenim potporama male vrijednosti (obrazac) </w:t>
      </w:r>
    </w:p>
    <w:p w14:paraId="2A672A1C" w14:textId="77777777" w:rsidR="00411566" w:rsidRDefault="00ED107E" w:rsidP="00ED107E">
      <w:r w:rsidRPr="00631859">
        <w:t xml:space="preserve"> - izjavu o povezanim osobama (obrazac</w:t>
      </w:r>
      <w:r w:rsidR="00411566">
        <w:t>)</w:t>
      </w:r>
    </w:p>
    <w:p w14:paraId="6302A75A" w14:textId="77777777" w:rsidR="00411566" w:rsidRDefault="00411566" w:rsidP="00ED107E">
      <w:r>
        <w:t>-</w:t>
      </w:r>
      <w:r w:rsidR="00ED107E" w:rsidRPr="00631859">
        <w:t xml:space="preserve"> izjavu o korištenim potporama male vrijednosti povezanih osoba, ukoliko postoje (obrazac</w:t>
      </w:r>
      <w:r>
        <w:t>)</w:t>
      </w:r>
    </w:p>
    <w:p w14:paraId="2CADDCDF" w14:textId="6034C1FB" w:rsidR="00ED107E" w:rsidRPr="00631859" w:rsidRDefault="00411566" w:rsidP="00ED107E">
      <w:r>
        <w:t>-</w:t>
      </w:r>
      <w:r w:rsidR="00ED107E" w:rsidRPr="00631859">
        <w:t xml:space="preserve"> izjava o nepostojanju dvostrukog financiranja (obrazac)</w:t>
      </w:r>
    </w:p>
    <w:p w14:paraId="24FF222B" w14:textId="62941830" w:rsidR="00ED107E" w:rsidRDefault="00ED107E" w:rsidP="00ED107E">
      <w:r w:rsidRPr="00631859">
        <w:t xml:space="preserve">- izjavu o točnosti podataka (obrazac) </w:t>
      </w:r>
    </w:p>
    <w:p w14:paraId="3CD34F95" w14:textId="332FB376" w:rsidR="00DF553C" w:rsidRPr="00631859" w:rsidRDefault="00ED107E" w:rsidP="001A2AEA">
      <w:bookmarkStart w:id="4" w:name="_Hlk229388338"/>
      <w:r>
        <w:t>-</w:t>
      </w:r>
      <w:r w:rsidR="00B02A56">
        <w:t xml:space="preserve"> </w:t>
      </w:r>
      <w:r>
        <w:t xml:space="preserve">bjanko zadužnicu </w:t>
      </w:r>
      <w:r w:rsidR="00B02A56">
        <w:t xml:space="preserve">u iznosu od 2.000,00 eura ovjerenu kod javnog bilježnika kao jamstvo da će održati poslovanje </w:t>
      </w:r>
      <w:r w:rsidR="00B1436B">
        <w:t xml:space="preserve">na području općine </w:t>
      </w:r>
      <w:r w:rsidR="00B02A56">
        <w:t>u iduć</w:t>
      </w:r>
      <w:r w:rsidR="00411566">
        <w:t>ih 12</w:t>
      </w:r>
      <w:r w:rsidR="00B02A56">
        <w:t xml:space="preserve"> mjesec</w:t>
      </w:r>
      <w:r w:rsidR="00411566">
        <w:t>i</w:t>
      </w:r>
    </w:p>
    <w:bookmarkEnd w:id="4"/>
    <w:p w14:paraId="55822B5F" w14:textId="586654FF" w:rsidR="00EE42B7" w:rsidRPr="00631859" w:rsidRDefault="00137C13" w:rsidP="001A2AEA">
      <w:r w:rsidRPr="00631859">
        <w:t xml:space="preserve">V. Zahtjev za dodjelu potpora s popratnom dokumentacijom podnosi se Jedinstvenom upravnom odjelu Općine </w:t>
      </w:r>
      <w:r w:rsidR="00EE42B7" w:rsidRPr="00631859">
        <w:t xml:space="preserve">Oprisavci </w:t>
      </w:r>
      <w:r w:rsidRPr="00631859">
        <w:t>na adresu:</w:t>
      </w:r>
      <w:r w:rsidR="00B02A56">
        <w:t xml:space="preserve"> </w:t>
      </w:r>
      <w:r w:rsidR="00EE42B7" w:rsidRPr="00631859">
        <w:t>Trg Svetog Križa 16</w:t>
      </w:r>
      <w:r w:rsidRPr="00631859">
        <w:t>, 352</w:t>
      </w:r>
      <w:r w:rsidR="00EE42B7" w:rsidRPr="00631859">
        <w:t xml:space="preserve">13 Oprisavci. </w:t>
      </w:r>
      <w:r w:rsidRPr="00631859">
        <w:t>Rok za podnošenje Zahtjeva za potporu je do 15. prosinca 202</w:t>
      </w:r>
      <w:r w:rsidR="00411566">
        <w:t>6</w:t>
      </w:r>
      <w:r w:rsidRPr="00631859">
        <w:t xml:space="preserve">. godine, odnosno do iskorištenja osiguranih sredstava.  </w:t>
      </w:r>
    </w:p>
    <w:p w14:paraId="4A3AEA13" w14:textId="77777777" w:rsidR="00EE42B7" w:rsidRPr="00631859" w:rsidRDefault="00137C13" w:rsidP="001A2AEA">
      <w:r w:rsidRPr="00631859">
        <w:t xml:space="preserve">O zahtjevima će se odlučivati prema redoslijedu zaprimanja. </w:t>
      </w:r>
    </w:p>
    <w:p w14:paraId="2A4DA7FF" w14:textId="20FC3252" w:rsidR="0023216C" w:rsidRPr="00B02A56" w:rsidRDefault="00137C13" w:rsidP="00EE42B7">
      <w:pPr>
        <w:jc w:val="right"/>
        <w:rPr>
          <w:b/>
          <w:bCs/>
        </w:rPr>
      </w:pPr>
      <w:r w:rsidRPr="00B02A56">
        <w:rPr>
          <w:b/>
          <w:bCs/>
        </w:rPr>
        <w:t xml:space="preserve">OPĆINSKI NAČELNIK </w:t>
      </w:r>
    </w:p>
    <w:p w14:paraId="796FBD0D" w14:textId="27C84D3E" w:rsidR="00AB6E9E" w:rsidRDefault="00EE42B7" w:rsidP="00EE42B7">
      <w:pPr>
        <w:jc w:val="right"/>
        <w:rPr>
          <w:b/>
          <w:bCs/>
        </w:rPr>
      </w:pPr>
      <w:r w:rsidRPr="00B02A56">
        <w:rPr>
          <w:b/>
          <w:bCs/>
        </w:rPr>
        <w:t>Pejo Kovačević</w:t>
      </w:r>
    </w:p>
    <w:p w14:paraId="4A47FF51" w14:textId="471A9E51" w:rsidR="00DF3AE2" w:rsidRPr="00DF3AE2" w:rsidRDefault="00DF3AE2" w:rsidP="00DF3AE2"/>
    <w:p w14:paraId="633865BC" w14:textId="05A3D51C" w:rsidR="00DF3AE2" w:rsidRPr="00DF3AE2" w:rsidRDefault="00DF3AE2" w:rsidP="00DF3AE2"/>
    <w:p w14:paraId="767F6E5E" w14:textId="4C6C5510" w:rsidR="00C0482D" w:rsidRDefault="00C0482D" w:rsidP="00C0482D">
      <w:pPr>
        <w:widowControl w:val="0"/>
        <w:autoSpaceDE w:val="0"/>
        <w:autoSpaceDN w:val="0"/>
        <w:adjustRightInd w:val="0"/>
        <w:rPr>
          <w:noProof/>
          <w:lang w:val="en-US"/>
        </w:rPr>
      </w:pPr>
      <w:r>
        <w:rPr>
          <w:noProof/>
          <w:lang w:val="en-US"/>
        </w:rPr>
        <w:t>KLASA: 421-01/2</w:t>
      </w:r>
      <w:r w:rsidR="00B3370B">
        <w:rPr>
          <w:noProof/>
          <w:lang w:val="en-US"/>
        </w:rPr>
        <w:t>6</w:t>
      </w:r>
      <w:r>
        <w:rPr>
          <w:noProof/>
          <w:lang w:val="en-US"/>
        </w:rPr>
        <w:t xml:space="preserve">-01/01                      </w:t>
      </w:r>
    </w:p>
    <w:p w14:paraId="11BA0B61" w14:textId="1C071F41" w:rsidR="00C0482D" w:rsidRDefault="00C0482D" w:rsidP="00C0482D">
      <w:pPr>
        <w:widowControl w:val="0"/>
        <w:autoSpaceDE w:val="0"/>
        <w:autoSpaceDN w:val="0"/>
        <w:adjustRightInd w:val="0"/>
        <w:rPr>
          <w:noProof/>
          <w:lang w:val="en-US"/>
        </w:rPr>
      </w:pPr>
      <w:r>
        <w:rPr>
          <w:noProof/>
          <w:lang w:val="en-US"/>
        </w:rPr>
        <w:t>URBROJ: 2178-14-02-2</w:t>
      </w:r>
      <w:r w:rsidR="00B3370B">
        <w:rPr>
          <w:noProof/>
          <w:lang w:val="en-US"/>
        </w:rPr>
        <w:t>6</w:t>
      </w:r>
      <w:r>
        <w:rPr>
          <w:noProof/>
          <w:lang w:val="en-US"/>
        </w:rPr>
        <w:t>-</w:t>
      </w:r>
      <w:r w:rsidR="0043336B">
        <w:rPr>
          <w:noProof/>
          <w:lang w:val="en-US"/>
        </w:rPr>
        <w:t>2</w:t>
      </w:r>
    </w:p>
    <w:p w14:paraId="29534C33" w14:textId="467E2B6A" w:rsidR="00C0482D" w:rsidRDefault="00C0482D" w:rsidP="00C0482D">
      <w:pPr>
        <w:widowControl w:val="0"/>
        <w:autoSpaceDE w:val="0"/>
        <w:autoSpaceDN w:val="0"/>
        <w:adjustRightInd w:val="0"/>
        <w:rPr>
          <w:noProof/>
          <w:lang w:val="en-US"/>
        </w:rPr>
      </w:pPr>
      <w:r>
        <w:rPr>
          <w:noProof/>
          <w:lang w:val="en-US"/>
        </w:rPr>
        <w:t xml:space="preserve">Oprisavci, </w:t>
      </w:r>
      <w:r w:rsidR="00B3370B">
        <w:rPr>
          <w:noProof/>
          <w:lang w:val="en-US"/>
        </w:rPr>
        <w:t xml:space="preserve">11. svibnja 2026. </w:t>
      </w:r>
    </w:p>
    <w:p w14:paraId="518108E3" w14:textId="77777777" w:rsidR="00DF3AE2" w:rsidRPr="00294779" w:rsidRDefault="00DF3AE2" w:rsidP="00DF3AE2">
      <w:pPr>
        <w:jc w:val="both"/>
        <w:rPr>
          <w:rFonts w:ascii="Cambria" w:hAnsi="Cambria"/>
        </w:rPr>
      </w:pPr>
    </w:p>
    <w:p w14:paraId="793357A7" w14:textId="41B6A29F" w:rsidR="00DF3AE2" w:rsidRDefault="00DF3AE2" w:rsidP="00DF3AE2">
      <w:pPr>
        <w:rPr>
          <w:b/>
          <w:bCs/>
        </w:rPr>
      </w:pPr>
    </w:p>
    <w:p w14:paraId="16897878" w14:textId="77777777" w:rsidR="00DF3AE2" w:rsidRPr="00DF3AE2" w:rsidRDefault="00DF3AE2" w:rsidP="00DF3AE2"/>
    <w:sectPr w:rsidR="00DF3AE2" w:rsidRPr="00DF3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5E4"/>
    <w:multiLevelType w:val="multilevel"/>
    <w:tmpl w:val="AF782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4E"/>
    <w:rsid w:val="0001024E"/>
    <w:rsid w:val="00045D18"/>
    <w:rsid w:val="0006571F"/>
    <w:rsid w:val="00137C13"/>
    <w:rsid w:val="001A2AEA"/>
    <w:rsid w:val="0023216C"/>
    <w:rsid w:val="00257D8F"/>
    <w:rsid w:val="00292E3D"/>
    <w:rsid w:val="002C1965"/>
    <w:rsid w:val="002D3AB0"/>
    <w:rsid w:val="00411566"/>
    <w:rsid w:val="0043336B"/>
    <w:rsid w:val="005D19EF"/>
    <w:rsid w:val="005F24C3"/>
    <w:rsid w:val="00631859"/>
    <w:rsid w:val="007005D5"/>
    <w:rsid w:val="0075768B"/>
    <w:rsid w:val="009621B5"/>
    <w:rsid w:val="00992D17"/>
    <w:rsid w:val="009C093B"/>
    <w:rsid w:val="00AB6E9E"/>
    <w:rsid w:val="00B02A56"/>
    <w:rsid w:val="00B1436B"/>
    <w:rsid w:val="00B3370B"/>
    <w:rsid w:val="00C0482D"/>
    <w:rsid w:val="00C527F0"/>
    <w:rsid w:val="00C8423A"/>
    <w:rsid w:val="00D13CDD"/>
    <w:rsid w:val="00D648D9"/>
    <w:rsid w:val="00D95EF8"/>
    <w:rsid w:val="00DC3AEA"/>
    <w:rsid w:val="00DD7F92"/>
    <w:rsid w:val="00DF3AE2"/>
    <w:rsid w:val="00DF553C"/>
    <w:rsid w:val="00E578E5"/>
    <w:rsid w:val="00ED107E"/>
    <w:rsid w:val="00EE42B7"/>
    <w:rsid w:val="00EF173C"/>
    <w:rsid w:val="00F458EB"/>
    <w:rsid w:val="00F844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C9B"/>
  <w15:docId w15:val="{29AF1254-F24E-4FD2-87E7-B6E168C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24445">
      <w:bodyDiv w:val="1"/>
      <w:marLeft w:val="0"/>
      <w:marRight w:val="0"/>
      <w:marTop w:val="0"/>
      <w:marBottom w:val="0"/>
      <w:divBdr>
        <w:top w:val="none" w:sz="0" w:space="0" w:color="auto"/>
        <w:left w:val="none" w:sz="0" w:space="0" w:color="auto"/>
        <w:bottom w:val="none" w:sz="0" w:space="0" w:color="auto"/>
        <w:right w:val="none" w:sz="0" w:space="0" w:color="auto"/>
      </w:divBdr>
    </w:div>
    <w:div w:id="141702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1323</Words>
  <Characters>7545</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Tajnica</dc:creator>
  <cp:lastModifiedBy>Pročelnica</cp:lastModifiedBy>
  <cp:revision>6</cp:revision>
  <cp:lastPrinted>2026-02-25T17:56:00Z</cp:lastPrinted>
  <dcterms:created xsi:type="dcterms:W3CDTF">2026-05-11T08:45:00Z</dcterms:created>
  <dcterms:modified xsi:type="dcterms:W3CDTF">2026-05-12T07:47:00Z</dcterms:modified>
</cp:coreProperties>
</file>