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49" w:rsidRPr="00BD66DC" w:rsidRDefault="008C48B8" w:rsidP="001A7F6E">
      <w:pPr>
        <w:spacing w:before="100" w:beforeAutospacing="1" w:line="240" w:lineRule="auto"/>
        <w:jc w:val="center"/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AC15C7"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GODIŠNJI IZVJEŠTAJ O IZVRŠENJU PRORAČUNA OPĆINE </w:t>
      </w:r>
      <w:r w:rsidR="00C55E49"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OPRISAVCI</w:t>
      </w:r>
    </w:p>
    <w:p w:rsidR="00650BAF" w:rsidRPr="00BD66DC" w:rsidRDefault="008C48B8" w:rsidP="001A7F6E">
      <w:pPr>
        <w:spacing w:line="240" w:lineRule="auto"/>
        <w:jc w:val="center"/>
        <w:rPr>
          <w:rFonts w:ascii="Arial Black" w:hAnsi="Arial Black"/>
          <w:b/>
          <w:sz w:val="20"/>
          <w:szCs w:val="20"/>
        </w:rPr>
      </w:pPr>
      <w:r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F94F8D"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RAZDOBLJE 1.1.-31.12</w:t>
      </w:r>
      <w:r w:rsidR="00E96ED5"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.2025</w:t>
      </w:r>
      <w:r w:rsidR="00AC15C7" w:rsidRPr="00BD66DC">
        <w:rPr>
          <w:rFonts w:ascii="Arial Black" w:hAnsi="Arial Black"/>
          <w:b/>
          <w:color w:val="0070C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.G</w:t>
      </w:r>
      <w:r w:rsidR="00AC15C7" w:rsidRPr="00BD66DC">
        <w:rPr>
          <w:rFonts w:ascii="Arial Black" w:hAnsi="Arial Black"/>
          <w:b/>
          <w:sz w:val="20"/>
          <w:szCs w:val="20"/>
        </w:rPr>
        <w:t>.</w:t>
      </w:r>
    </w:p>
    <w:p w:rsidR="00650BAF" w:rsidRPr="00FC1B62" w:rsidRDefault="00930BEA" w:rsidP="00930BEA">
      <w:pPr>
        <w:pStyle w:val="Odlomakpopisa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</w:t>
      </w:r>
      <w:r w:rsidR="00CA37CF">
        <w:rPr>
          <w:rFonts w:ascii="Times New Roman" w:hAnsi="Times New Roman"/>
          <w:sz w:val="18"/>
          <w:szCs w:val="18"/>
        </w:rPr>
        <w:t>SAŽ</w:t>
      </w:r>
      <w:r w:rsidR="00650BAF" w:rsidRPr="00FC1B62">
        <w:rPr>
          <w:rFonts w:ascii="Times New Roman" w:hAnsi="Times New Roman"/>
          <w:sz w:val="18"/>
          <w:szCs w:val="18"/>
        </w:rPr>
        <w:t>ETAK RAČUNA PRIHODA I RASHODA</w:t>
      </w:r>
    </w:p>
    <w:tbl>
      <w:tblPr>
        <w:tblW w:w="10719" w:type="dxa"/>
        <w:tblInd w:w="-5" w:type="dxa"/>
        <w:tblLook w:val="04A0" w:firstRow="1" w:lastRow="0" w:firstColumn="1" w:lastColumn="0" w:noHBand="0" w:noVBand="1"/>
      </w:tblPr>
      <w:tblGrid>
        <w:gridCol w:w="236"/>
        <w:gridCol w:w="1021"/>
        <w:gridCol w:w="870"/>
        <w:gridCol w:w="149"/>
        <w:gridCol w:w="236"/>
        <w:gridCol w:w="1032"/>
        <w:gridCol w:w="757"/>
        <w:gridCol w:w="517"/>
        <w:gridCol w:w="824"/>
        <w:gridCol w:w="488"/>
        <w:gridCol w:w="345"/>
        <w:gridCol w:w="87"/>
        <w:gridCol w:w="1472"/>
        <w:gridCol w:w="87"/>
        <w:gridCol w:w="1227"/>
        <w:gridCol w:w="87"/>
        <w:gridCol w:w="1232"/>
        <w:gridCol w:w="52"/>
      </w:tblGrid>
      <w:tr w:rsidR="00B47DB5" w:rsidRPr="00BD66DC" w:rsidTr="00930BEA">
        <w:trPr>
          <w:gridAfter w:val="1"/>
          <w:wAfter w:w="87" w:type="dxa"/>
          <w:trHeight w:val="95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B47DB5" w:rsidRPr="00BD66DC" w:rsidRDefault="00B47DB5" w:rsidP="00B47DB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47DB5" w:rsidRPr="00BD66DC" w:rsidRDefault="00B47DB5" w:rsidP="00B47DB5">
            <w:pPr>
              <w:spacing w:line="240" w:lineRule="auto"/>
              <w:rPr>
                <w:b/>
                <w:sz w:val="16"/>
                <w:szCs w:val="16"/>
              </w:rPr>
            </w:pPr>
            <w:r w:rsidRPr="00BD66DC">
              <w:rPr>
                <w:b/>
                <w:sz w:val="16"/>
                <w:szCs w:val="16"/>
              </w:rPr>
              <w:t>RAČUN PRIHODA I RASHODA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B47DB5" w:rsidRPr="00BD66DC" w:rsidRDefault="00B47DB5" w:rsidP="00B47DB5">
            <w:pPr>
              <w:spacing w:line="240" w:lineRule="auto"/>
              <w:rPr>
                <w:sz w:val="16"/>
                <w:szCs w:val="16"/>
              </w:rPr>
            </w:pPr>
          </w:p>
          <w:p w:rsidR="00B47DB5" w:rsidRPr="00BD66DC" w:rsidRDefault="00B47DB5" w:rsidP="00B47DB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Izvr</w:t>
            </w:r>
            <w:r w:rsidR="00E96ED5" w:rsidRPr="00BD66DC">
              <w:rPr>
                <w:color w:val="000000"/>
                <w:sz w:val="16"/>
                <w:szCs w:val="16"/>
                <w:lang w:eastAsia="hr-HR"/>
              </w:rPr>
              <w:t>šenje                  1-12/2024</w:t>
            </w:r>
            <w:r w:rsidRPr="00BD66DC">
              <w:rPr>
                <w:color w:val="000000"/>
                <w:sz w:val="16"/>
                <w:szCs w:val="16"/>
                <w:lang w:eastAsia="hr-HR"/>
              </w:rPr>
              <w:t>.g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47DB5" w:rsidRPr="00BD66DC" w:rsidRDefault="00B47DB5" w:rsidP="00B47DB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B47DB5" w:rsidRPr="00BD66DC" w:rsidRDefault="00E96ED5" w:rsidP="00B47DB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Izvorni plan za 2025</w:t>
            </w:r>
            <w:r w:rsidR="00B47DB5" w:rsidRPr="00BD66DC">
              <w:rPr>
                <w:color w:val="000000"/>
                <w:sz w:val="16"/>
                <w:szCs w:val="16"/>
                <w:lang w:eastAsia="hr-HR"/>
              </w:rPr>
              <w:t>.g.</w:t>
            </w:r>
            <w:r w:rsidR="005F6511">
              <w:rPr>
                <w:color w:val="000000"/>
                <w:sz w:val="16"/>
                <w:szCs w:val="16"/>
                <w:lang w:eastAsia="hr-HR"/>
              </w:rPr>
              <w:t>/Izmjene i dopune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B47DB5" w:rsidRPr="00BD66DC" w:rsidRDefault="00B47DB5" w:rsidP="00B47DB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B47DB5" w:rsidRPr="00BD66DC" w:rsidRDefault="00E96ED5" w:rsidP="00B47DB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Tekući plan 2025</w:t>
            </w:r>
            <w:r w:rsidR="00B47DB5" w:rsidRPr="00BD66DC">
              <w:rPr>
                <w:color w:val="000000"/>
                <w:sz w:val="16"/>
                <w:szCs w:val="16"/>
                <w:lang w:eastAsia="hr-HR"/>
              </w:rPr>
              <w:t>.g.</w:t>
            </w:r>
            <w:r w:rsidR="005F6511">
              <w:rPr>
                <w:color w:val="000000"/>
                <w:sz w:val="16"/>
                <w:szCs w:val="16"/>
                <w:lang w:eastAsia="hr-HR"/>
              </w:rPr>
              <w:t>/Preraspodjela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B47DB5" w:rsidRPr="00BD66DC" w:rsidRDefault="00B47DB5" w:rsidP="00B47DB5">
            <w:pPr>
              <w:spacing w:line="240" w:lineRule="auto"/>
              <w:rPr>
                <w:sz w:val="16"/>
                <w:szCs w:val="16"/>
              </w:rPr>
            </w:pPr>
          </w:p>
          <w:p w:rsidR="00B47DB5" w:rsidRPr="00BD66DC" w:rsidRDefault="00B47DB5" w:rsidP="00B47DB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</w:t>
            </w:r>
            <w:r w:rsidR="00E96ED5" w:rsidRPr="00BD66DC">
              <w:rPr>
                <w:sz w:val="16"/>
                <w:szCs w:val="16"/>
              </w:rPr>
              <w:t>zvršenje               1-12/2025</w:t>
            </w:r>
            <w:r w:rsidRPr="00BD66DC">
              <w:rPr>
                <w:sz w:val="16"/>
                <w:szCs w:val="16"/>
              </w:rPr>
              <w:t>.g.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47DB5" w:rsidRPr="00BD66DC" w:rsidRDefault="00B47DB5" w:rsidP="00B47DB5">
            <w:pPr>
              <w:spacing w:line="240" w:lineRule="auto"/>
              <w:rPr>
                <w:sz w:val="16"/>
                <w:szCs w:val="16"/>
              </w:rPr>
            </w:pPr>
          </w:p>
          <w:p w:rsidR="00E811C4" w:rsidRPr="00BD66DC" w:rsidRDefault="00E96ED5" w:rsidP="00B47DB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2025/izvršenje 2024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47DB5" w:rsidRPr="00BD66DC" w:rsidRDefault="00B47DB5" w:rsidP="00B47DB5">
            <w:pPr>
              <w:spacing w:line="240" w:lineRule="auto"/>
              <w:rPr>
                <w:sz w:val="16"/>
                <w:szCs w:val="16"/>
              </w:rPr>
            </w:pPr>
          </w:p>
          <w:p w:rsidR="00E811C4" w:rsidRPr="00BD66DC" w:rsidRDefault="00E96ED5" w:rsidP="00B47DB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2025/tekući plan 2025</w:t>
            </w:r>
          </w:p>
        </w:tc>
      </w:tr>
      <w:tr w:rsidR="005F6511" w:rsidRPr="00BD66DC" w:rsidTr="00477614">
        <w:trPr>
          <w:gridAfter w:val="1"/>
          <w:wAfter w:w="87" w:type="dxa"/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Prihodi poslovanja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1.378.390,06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2.429.690,43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2.429.690,43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2.376.169,95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97,80</w:t>
            </w:r>
          </w:p>
        </w:tc>
      </w:tr>
      <w:tr w:rsidR="005F6511" w:rsidRPr="00BD66DC" w:rsidTr="00477614">
        <w:trPr>
          <w:gridAfter w:val="1"/>
          <w:wAfter w:w="87" w:type="dxa"/>
          <w:trHeight w:val="45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Prihodi od prodaje nefinancijske imovine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1.657,45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58.500,00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58.500,00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86,45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</w:tr>
      <w:tr w:rsidR="005F6511" w:rsidRPr="00BD66DC" w:rsidTr="00477614">
        <w:trPr>
          <w:gridAfter w:val="1"/>
          <w:wAfter w:w="87" w:type="dxa"/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BD66DC">
              <w:rPr>
                <w:b/>
                <w:sz w:val="16"/>
                <w:szCs w:val="16"/>
              </w:rPr>
              <w:t>UKUPNO PRIHODA: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1.380.047,51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11" w:rsidRPr="00BD66DC" w:rsidRDefault="005F6511" w:rsidP="005F6511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2.488.190,43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2.488.190,43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2.376.256,40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</w:tr>
      <w:tr w:rsidR="00B47DB5" w:rsidRPr="00BD66DC" w:rsidTr="00930BEA">
        <w:trPr>
          <w:trHeight w:val="18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DB5" w:rsidRPr="00BD66DC" w:rsidRDefault="00B47DB5" w:rsidP="00B47DB5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</w:tr>
      <w:tr w:rsidR="005F6511" w:rsidRPr="00BD66DC" w:rsidTr="00F03AE0">
        <w:trPr>
          <w:gridAfter w:val="1"/>
          <w:wAfter w:w="87" w:type="dxa"/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Rashodi poslovanja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959.763,98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1.273.300,00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1.273.300,00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1.164.873,95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91,48</w:t>
            </w:r>
          </w:p>
        </w:tc>
      </w:tr>
      <w:tr w:rsidR="005F6511" w:rsidRPr="00BD66DC" w:rsidTr="00F03AE0">
        <w:trPr>
          <w:gridAfter w:val="1"/>
          <w:wAfter w:w="87" w:type="dxa"/>
          <w:trHeight w:val="50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467.947,00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1.358.300,00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1.358.300,00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1.282.935,43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94,45</w:t>
            </w:r>
          </w:p>
        </w:tc>
      </w:tr>
      <w:tr w:rsidR="005F6511" w:rsidRPr="00BD66DC" w:rsidTr="00F03AE0">
        <w:trPr>
          <w:gridAfter w:val="1"/>
          <w:wAfter w:w="87" w:type="dxa"/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UKUPNO RASHODA: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1.427.710,98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2.631.600,00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2.631.600,00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2.447.809,38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92,00</w:t>
            </w:r>
          </w:p>
        </w:tc>
      </w:tr>
      <w:tr w:rsidR="005F6511" w:rsidRPr="00BD66DC" w:rsidTr="00F03AE0">
        <w:trPr>
          <w:gridAfter w:val="1"/>
          <w:wAfter w:w="87" w:type="dxa"/>
          <w:trHeight w:val="30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RAZLIKA VIŠAK/MANJAK: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-47.663,47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-143.409,57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-143.409,57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511" w:rsidRPr="00BD66DC" w:rsidRDefault="005F6511" w:rsidP="005F6511">
            <w:pPr>
              <w:jc w:val="right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-71.552,98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11" w:rsidRPr="00BD66DC" w:rsidRDefault="005F6511" w:rsidP="005F6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</w:tbl>
    <w:p w:rsidR="00930BEA" w:rsidRDefault="00930BEA" w:rsidP="00930B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0BAF" w:rsidRPr="00BD66DC" w:rsidRDefault="001A7F6E" w:rsidP="00930BE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66DC">
        <w:rPr>
          <w:rFonts w:ascii="Times New Roman" w:hAnsi="Times New Roman"/>
          <w:sz w:val="16"/>
          <w:szCs w:val="16"/>
        </w:rPr>
        <w:t>B )SAŽ</w:t>
      </w:r>
      <w:r w:rsidR="00E03BF8" w:rsidRPr="00BD66DC">
        <w:rPr>
          <w:rFonts w:ascii="Times New Roman" w:hAnsi="Times New Roman"/>
          <w:sz w:val="16"/>
          <w:szCs w:val="16"/>
        </w:rPr>
        <w:t>ETAK RAČUNA FINANACIRANJA</w:t>
      </w:r>
    </w:p>
    <w:p w:rsidR="001A7F6E" w:rsidRPr="00BD66DC" w:rsidRDefault="001A7F6E" w:rsidP="001A7F6E">
      <w:pPr>
        <w:pStyle w:val="Odlomakpopisa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4"/>
        <w:gridCol w:w="1656"/>
        <w:gridCol w:w="1559"/>
        <w:gridCol w:w="1303"/>
        <w:gridCol w:w="1296"/>
      </w:tblGrid>
      <w:tr w:rsidR="00E96ED5" w:rsidRPr="00BD66DC" w:rsidTr="009D1AB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E96ED5" w:rsidRPr="00BD66DC" w:rsidRDefault="00E96ED5" w:rsidP="00E96ED5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RAČUN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Izvršenje                  1-12/2024.g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E96ED5" w:rsidRPr="00BD66DC" w:rsidRDefault="005F6511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Izvorni plan za 2025.g.</w:t>
            </w:r>
            <w:r>
              <w:rPr>
                <w:color w:val="000000"/>
                <w:sz w:val="16"/>
                <w:szCs w:val="16"/>
                <w:lang w:eastAsia="hr-HR"/>
              </w:rPr>
              <w:t>/Izmjene i dopune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E96ED5" w:rsidRPr="00BD66DC" w:rsidRDefault="005F6511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Tekući plan 2025.g.</w:t>
            </w:r>
            <w:r>
              <w:rPr>
                <w:color w:val="000000"/>
                <w:sz w:val="16"/>
                <w:szCs w:val="16"/>
                <w:lang w:eastAsia="hr-HR"/>
              </w:rPr>
              <w:t>/Preraspodjela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              1-12/2025.g.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2025/izvršenje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2025/tekući plan 2025</w:t>
            </w:r>
          </w:p>
        </w:tc>
      </w:tr>
      <w:tr w:rsidR="005F6511" w:rsidRPr="00BD66DC" w:rsidTr="007F3489">
        <w:trPr>
          <w:trHeight w:val="3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511" w:rsidRPr="00BD66DC" w:rsidRDefault="005F6511" w:rsidP="005F6511">
            <w:pPr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--</w:t>
            </w:r>
          </w:p>
        </w:tc>
      </w:tr>
      <w:tr w:rsidR="005F6511" w:rsidRPr="00BD66DC" w:rsidTr="007F348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511" w:rsidRPr="00BD66DC" w:rsidRDefault="005F6511" w:rsidP="005F6511">
            <w:pPr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19.547,08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19.540,28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97,70</w:t>
            </w:r>
          </w:p>
        </w:tc>
      </w:tr>
      <w:tr w:rsidR="005F6511" w:rsidRPr="00BD66DC" w:rsidTr="007F3489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11" w:rsidRPr="00BD66DC" w:rsidRDefault="005F6511" w:rsidP="005F6511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NETO FINANCIRANJE: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-19.547,08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-19.540,28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--</w:t>
            </w:r>
          </w:p>
        </w:tc>
      </w:tr>
    </w:tbl>
    <w:p w:rsidR="00E811C4" w:rsidRPr="00BD66DC" w:rsidRDefault="00E811C4" w:rsidP="00E811C4">
      <w:pPr>
        <w:pStyle w:val="Odlomakpopisa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650BAF" w:rsidRPr="00930BEA" w:rsidRDefault="00930BEA" w:rsidP="00930BE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C)</w:t>
      </w:r>
      <w:r w:rsidR="00E811C4" w:rsidRPr="00930BEA">
        <w:rPr>
          <w:rFonts w:ascii="Times New Roman" w:hAnsi="Times New Roman"/>
          <w:sz w:val="16"/>
          <w:szCs w:val="16"/>
        </w:rPr>
        <w:t xml:space="preserve"> </w:t>
      </w:r>
      <w:r w:rsidR="00650BAF" w:rsidRPr="00930BEA">
        <w:rPr>
          <w:rFonts w:ascii="Times New Roman" w:hAnsi="Times New Roman"/>
          <w:sz w:val="16"/>
          <w:szCs w:val="16"/>
        </w:rPr>
        <w:t xml:space="preserve">RASPOLOŽIVA SREDSTVA IZ PRETHODNIH GODINA (VIŠAK/MANJAK) 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4"/>
        <w:gridCol w:w="1696"/>
        <w:gridCol w:w="1559"/>
        <w:gridCol w:w="1291"/>
        <w:gridCol w:w="1268"/>
      </w:tblGrid>
      <w:tr w:rsidR="00E96ED5" w:rsidRPr="00BD66DC" w:rsidTr="00BD66DC">
        <w:trPr>
          <w:trHeight w:val="8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E96ED5" w:rsidRPr="00BD66DC" w:rsidRDefault="00E96ED5" w:rsidP="00E96ED5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RASPOLOŽIVA SREDSTVA IZ PRETHODNIH GODINA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Izvršenje                  1-12/2024.g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E96ED5" w:rsidRPr="00BD66DC" w:rsidRDefault="005F6511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Izvorni plan za 2025.g.</w:t>
            </w:r>
            <w:r>
              <w:rPr>
                <w:color w:val="000000"/>
                <w:sz w:val="16"/>
                <w:szCs w:val="16"/>
                <w:lang w:eastAsia="hr-HR"/>
              </w:rPr>
              <w:t>/Izmjene i dopune</w:t>
            </w:r>
            <w:r w:rsidR="00E96ED5" w:rsidRPr="00BD66DC">
              <w:rPr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E96ED5" w:rsidRPr="00BD66DC" w:rsidRDefault="005F6511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Tekući plan 2025.g.</w:t>
            </w:r>
            <w:r>
              <w:rPr>
                <w:color w:val="000000"/>
                <w:sz w:val="16"/>
                <w:szCs w:val="16"/>
                <w:lang w:eastAsia="hr-HR"/>
              </w:rPr>
              <w:t>/Preraspodjela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              1-12/2025.g.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2025/izvršenje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2025/tekući plan 2025</w:t>
            </w:r>
          </w:p>
        </w:tc>
      </w:tr>
      <w:tr w:rsidR="005F6511" w:rsidRPr="00BD66DC" w:rsidTr="00872FDD">
        <w:trPr>
          <w:trHeight w:val="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511" w:rsidRPr="00BD66DC" w:rsidRDefault="005F6511" w:rsidP="005F6511">
            <w:pPr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210.620,12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143.409,57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143.409,57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144.334,73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60,14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100,65</w:t>
            </w:r>
          </w:p>
        </w:tc>
      </w:tr>
      <w:tr w:rsidR="005F6511" w:rsidRPr="00BD66DC" w:rsidTr="00872FDD">
        <w:trPr>
          <w:trHeight w:val="6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511" w:rsidRPr="00BD66DC" w:rsidRDefault="005F6511" w:rsidP="005F6511">
            <w:pPr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Dio koji će se rasporediti/pokriti u razdoblju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210.620,12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143.409,57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143.409,57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144.334,73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11" w:rsidRPr="00BD66DC" w:rsidRDefault="005F6511" w:rsidP="005F6511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100,65</w:t>
            </w:r>
          </w:p>
        </w:tc>
      </w:tr>
      <w:tr w:rsidR="00E96ED5" w:rsidRPr="00BD66DC" w:rsidTr="005F6511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E96ED5" w:rsidRPr="00BD66DC" w:rsidRDefault="00E96ED5" w:rsidP="00E96ED5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b/>
                <w:bCs/>
                <w:color w:val="000000"/>
                <w:sz w:val="16"/>
                <w:szCs w:val="16"/>
                <w:lang w:eastAsia="hr-HR"/>
              </w:rPr>
              <w:t>VIŠAK + NETO FINANCIRANJE +RASPOLOŽIVA SREDSTVA IZ PRETHODNIH GODINA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Izvršenje                  1-12/2024.g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96ED5" w:rsidRPr="00BD66DC" w:rsidRDefault="005F6511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Izvorni plan za 2025.g.</w:t>
            </w:r>
            <w:r>
              <w:rPr>
                <w:color w:val="000000"/>
                <w:sz w:val="16"/>
                <w:szCs w:val="16"/>
                <w:lang w:eastAsia="hr-HR"/>
              </w:rPr>
              <w:t>/Izmjene i dopune</w:t>
            </w:r>
            <w:r w:rsidRPr="00BD66DC">
              <w:rPr>
                <w:color w:val="000000"/>
                <w:sz w:val="16"/>
                <w:szCs w:val="16"/>
                <w:lang w:eastAsia="hr-HR"/>
              </w:rPr>
              <w:t xml:space="preserve"> </w:t>
            </w:r>
            <w:r w:rsidR="00E96ED5" w:rsidRPr="00BD66DC">
              <w:rPr>
                <w:color w:val="000000"/>
                <w:sz w:val="16"/>
                <w:szCs w:val="16"/>
                <w:lang w:eastAsia="hr-HR"/>
              </w:rPr>
              <w:t>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E96ED5" w:rsidRPr="00BD66DC" w:rsidRDefault="00E96ED5" w:rsidP="00E96ED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:rsidR="00E96ED5" w:rsidRPr="00BD66DC" w:rsidRDefault="005F6511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Tekući plan 2025.g.</w:t>
            </w:r>
            <w:r>
              <w:rPr>
                <w:color w:val="000000"/>
                <w:sz w:val="16"/>
                <w:szCs w:val="16"/>
                <w:lang w:eastAsia="hr-HR"/>
              </w:rPr>
              <w:t>/Preraspodjela</w:t>
            </w:r>
            <w:bookmarkStart w:id="0" w:name="_GoBack"/>
            <w:bookmarkEnd w:id="0"/>
            <w:r w:rsidR="00E96ED5" w:rsidRPr="00BD66DC">
              <w:rPr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              1-12/2025.g.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2025/izvršenje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</w:p>
          <w:p w:rsidR="00E96ED5" w:rsidRPr="00BD66DC" w:rsidRDefault="00E96ED5" w:rsidP="00E96ED5">
            <w:pPr>
              <w:spacing w:line="240" w:lineRule="auto"/>
              <w:rPr>
                <w:sz w:val="16"/>
                <w:szCs w:val="16"/>
              </w:rPr>
            </w:pPr>
            <w:r w:rsidRPr="00BD66DC">
              <w:rPr>
                <w:sz w:val="16"/>
                <w:szCs w:val="16"/>
              </w:rPr>
              <w:t>Izvršenje 2025/tekući plan 2025</w:t>
            </w:r>
          </w:p>
        </w:tc>
      </w:tr>
      <w:tr w:rsidR="00B47DB5" w:rsidRPr="00BD66DC" w:rsidTr="001A7F6E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DB5" w:rsidRPr="00BD66DC" w:rsidRDefault="00B47DB5" w:rsidP="00B47DB5">
            <w:pPr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DB5" w:rsidRPr="00BD66DC" w:rsidRDefault="00E95FAB" w:rsidP="00B47DB5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218.146,14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B5" w:rsidRPr="00BD66DC" w:rsidRDefault="00B47DB5" w:rsidP="00B47DB5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DB5" w:rsidRPr="00BD66DC" w:rsidRDefault="00B47DB5" w:rsidP="00B47DB5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86" w:rsidRPr="00BD66DC" w:rsidRDefault="005B3986" w:rsidP="005B3986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53.241,47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B5" w:rsidRPr="00BD66DC" w:rsidRDefault="00263882" w:rsidP="00B47DB5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65,74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B5" w:rsidRPr="00BD66DC" w:rsidRDefault="00263882" w:rsidP="00B47DB5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BD66D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727C8B" w:rsidRPr="00BD66DC" w:rsidRDefault="00727C8B" w:rsidP="00FC1B62">
      <w:pPr>
        <w:spacing w:after="120"/>
        <w:rPr>
          <w:sz w:val="16"/>
          <w:szCs w:val="16"/>
        </w:rPr>
      </w:pPr>
    </w:p>
    <w:sectPr w:rsidR="00727C8B" w:rsidRPr="00BD66DC" w:rsidSect="00FC1B62">
      <w:pgSz w:w="11906" w:h="16838"/>
      <w:pgMar w:top="1134" w:right="1440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CA" w:rsidRDefault="003844CA" w:rsidP="00350A59">
      <w:pPr>
        <w:spacing w:after="0" w:line="240" w:lineRule="auto"/>
      </w:pPr>
      <w:r>
        <w:separator/>
      </w:r>
    </w:p>
  </w:endnote>
  <w:endnote w:type="continuationSeparator" w:id="0">
    <w:p w:rsidR="003844CA" w:rsidRDefault="003844CA" w:rsidP="0035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CA" w:rsidRDefault="003844CA" w:rsidP="00350A59">
      <w:pPr>
        <w:spacing w:after="0" w:line="240" w:lineRule="auto"/>
      </w:pPr>
      <w:r>
        <w:separator/>
      </w:r>
    </w:p>
  </w:footnote>
  <w:footnote w:type="continuationSeparator" w:id="0">
    <w:p w:rsidR="003844CA" w:rsidRDefault="003844CA" w:rsidP="00350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B1354"/>
    <w:multiLevelType w:val="hybridMultilevel"/>
    <w:tmpl w:val="A59A938E"/>
    <w:lvl w:ilvl="0" w:tplc="E7729A3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B"/>
    <w:rsid w:val="00055632"/>
    <w:rsid w:val="000A4DEB"/>
    <w:rsid w:val="000B7217"/>
    <w:rsid w:val="000E7626"/>
    <w:rsid w:val="001A7F6E"/>
    <w:rsid w:val="00263882"/>
    <w:rsid w:val="00332F99"/>
    <w:rsid w:val="00350A59"/>
    <w:rsid w:val="003844CA"/>
    <w:rsid w:val="003D6C45"/>
    <w:rsid w:val="003E3532"/>
    <w:rsid w:val="003E39BA"/>
    <w:rsid w:val="003E3D01"/>
    <w:rsid w:val="00415530"/>
    <w:rsid w:val="0045245E"/>
    <w:rsid w:val="00460498"/>
    <w:rsid w:val="004619F1"/>
    <w:rsid w:val="0047458A"/>
    <w:rsid w:val="0049791B"/>
    <w:rsid w:val="004D764A"/>
    <w:rsid w:val="00576802"/>
    <w:rsid w:val="005B3986"/>
    <w:rsid w:val="005F6511"/>
    <w:rsid w:val="006450DF"/>
    <w:rsid w:val="00650BAF"/>
    <w:rsid w:val="006539AB"/>
    <w:rsid w:val="006902AA"/>
    <w:rsid w:val="006A7E9B"/>
    <w:rsid w:val="006C13A4"/>
    <w:rsid w:val="006F698D"/>
    <w:rsid w:val="00727C8B"/>
    <w:rsid w:val="00784BAC"/>
    <w:rsid w:val="00855AA6"/>
    <w:rsid w:val="00860248"/>
    <w:rsid w:val="008C48B8"/>
    <w:rsid w:val="008E485A"/>
    <w:rsid w:val="00930BEA"/>
    <w:rsid w:val="00A23886"/>
    <w:rsid w:val="00A30F60"/>
    <w:rsid w:val="00A62316"/>
    <w:rsid w:val="00AC15C7"/>
    <w:rsid w:val="00AC3E22"/>
    <w:rsid w:val="00AD2FAB"/>
    <w:rsid w:val="00AF4FC4"/>
    <w:rsid w:val="00B47DB5"/>
    <w:rsid w:val="00B75182"/>
    <w:rsid w:val="00BA175A"/>
    <w:rsid w:val="00BD66DC"/>
    <w:rsid w:val="00C01EC1"/>
    <w:rsid w:val="00C12A2A"/>
    <w:rsid w:val="00C23D33"/>
    <w:rsid w:val="00C55E49"/>
    <w:rsid w:val="00C70E58"/>
    <w:rsid w:val="00CA37CF"/>
    <w:rsid w:val="00D846CD"/>
    <w:rsid w:val="00D92795"/>
    <w:rsid w:val="00DE4AB9"/>
    <w:rsid w:val="00E03BF8"/>
    <w:rsid w:val="00E811C4"/>
    <w:rsid w:val="00E95FAB"/>
    <w:rsid w:val="00E96ED5"/>
    <w:rsid w:val="00ED1656"/>
    <w:rsid w:val="00F94F8D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5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0A59"/>
  </w:style>
  <w:style w:type="paragraph" w:styleId="Podnoje">
    <w:name w:val="footer"/>
    <w:basedOn w:val="Normal"/>
    <w:link w:val="PodnojeChar"/>
    <w:uiPriority w:val="99"/>
    <w:unhideWhenUsed/>
    <w:rsid w:val="0035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F079-8F62-4B3E-A63F-80600A55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40</cp:revision>
  <cp:lastPrinted>2023-08-24T18:34:00Z</cp:lastPrinted>
  <dcterms:created xsi:type="dcterms:W3CDTF">2022-10-10T17:40:00Z</dcterms:created>
  <dcterms:modified xsi:type="dcterms:W3CDTF">2026-04-23T17:40:00Z</dcterms:modified>
</cp:coreProperties>
</file>