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00" w:type="dxa"/>
        <w:tblCellSpacing w:w="60" w:type="dxa"/>
        <w:tblInd w:w="12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54"/>
        <w:gridCol w:w="6746"/>
      </w:tblGrid>
      <w:tr w:rsidR="001B19F3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1B19F3" w:rsidRDefault="007A49B7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:rsidR="001B19F3" w:rsidRDefault="007A49B7">
            <w:pPr>
              <w:spacing w:after="0" w:line="240" w:lineRule="auto"/>
            </w:pPr>
            <w:r>
              <w:t>37130</w:t>
            </w:r>
          </w:p>
        </w:tc>
      </w:tr>
      <w:tr w:rsidR="001B19F3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1B19F3" w:rsidRDefault="007A49B7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:rsidR="001B19F3" w:rsidRDefault="007A49B7">
            <w:pPr>
              <w:spacing w:after="0" w:line="240" w:lineRule="auto"/>
            </w:pPr>
            <w:r>
              <w:t>OPĆINA OPRISAVCI</w:t>
            </w:r>
          </w:p>
        </w:tc>
      </w:tr>
      <w:tr w:rsidR="001B19F3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1B19F3" w:rsidRDefault="007A49B7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:rsidR="001B19F3" w:rsidRDefault="007A49B7">
            <w:pPr>
              <w:spacing w:after="0" w:line="240" w:lineRule="auto"/>
            </w:pPr>
            <w:r>
              <w:t>22</w:t>
            </w:r>
          </w:p>
        </w:tc>
      </w:tr>
    </w:tbl>
    <w:p w:rsidR="001B19F3" w:rsidRDefault="007A49B7">
      <w:r>
        <w:br/>
      </w:r>
    </w:p>
    <w:p w:rsidR="001B19F3" w:rsidRDefault="007A49B7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:rsidR="001B19F3" w:rsidRDefault="007A49B7">
      <w:pPr>
        <w:spacing w:line="240" w:lineRule="auto"/>
        <w:jc w:val="center"/>
      </w:pPr>
      <w:r>
        <w:rPr>
          <w:b/>
          <w:sz w:val="28"/>
        </w:rPr>
        <w:t>ZA RAZDOBLJE</w:t>
      </w:r>
    </w:p>
    <w:p w:rsidR="001B19F3" w:rsidRDefault="007A49B7">
      <w:pPr>
        <w:spacing w:line="240" w:lineRule="auto"/>
        <w:jc w:val="center"/>
      </w:pPr>
      <w:r>
        <w:rPr>
          <w:b/>
          <w:sz w:val="28"/>
        </w:rPr>
        <w:t>I - III 2026.</w:t>
      </w:r>
    </w:p>
    <w:p w:rsidR="001B19F3" w:rsidRDefault="001B19F3"/>
    <w:p w:rsidR="001B19F3" w:rsidRDefault="007A49B7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:rsidR="001B19F3" w:rsidRDefault="007A49B7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B19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B19F3" w:rsidRDefault="007A49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B19F3" w:rsidRDefault="007A49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B19F3" w:rsidRDefault="007A49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B19F3" w:rsidRDefault="007A49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B19F3" w:rsidRDefault="007A49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B19F3" w:rsidRDefault="007A49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B19F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B19F3" w:rsidRDefault="007A49B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B19F3" w:rsidRDefault="007A49B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B19F3" w:rsidRDefault="007A49B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B19F3" w:rsidRDefault="007A49B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801.213,72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B19F3" w:rsidRDefault="007A49B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393.101,46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B19F3" w:rsidRDefault="007A49B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49,1</w:t>
            </w:r>
          </w:p>
        </w:tc>
      </w:tr>
      <w:tr w:rsidR="001B19F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B19F3" w:rsidRDefault="007A49B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B19F3" w:rsidRDefault="007A49B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B19F3" w:rsidRDefault="007A49B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B19F3" w:rsidRDefault="007A49B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232.020,05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B19F3" w:rsidRDefault="007A49B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244.528,39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B19F3" w:rsidRDefault="007A49B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105,4</w:t>
            </w:r>
          </w:p>
        </w:tc>
      </w:tr>
      <w:tr w:rsidR="001B19F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B19F3" w:rsidRDefault="001B19F3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B19F3" w:rsidRDefault="007A49B7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POSLOVANJA (šifre 6-Z005)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B19F3" w:rsidRDefault="007A49B7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B19F3" w:rsidRDefault="007A49B7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569.193,67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B19F3" w:rsidRDefault="007A49B7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148.573,07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B19F3" w:rsidRDefault="007A49B7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26,1</w:t>
            </w:r>
          </w:p>
        </w:tc>
      </w:tr>
      <w:tr w:rsidR="001B19F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B19F3" w:rsidRDefault="007A49B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B19F3" w:rsidRDefault="007A49B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B19F3" w:rsidRDefault="007A49B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B19F3" w:rsidRDefault="007A49B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B19F3" w:rsidRDefault="007A49B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B19F3" w:rsidRDefault="007A49B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1B19F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B19F3" w:rsidRDefault="007A49B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B19F3" w:rsidRDefault="007A49B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B19F3" w:rsidRDefault="007A49B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B19F3" w:rsidRDefault="007A49B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344.053,03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B19F3" w:rsidRDefault="007A49B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73.161,88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B19F3" w:rsidRDefault="007A49B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21,3</w:t>
            </w:r>
          </w:p>
        </w:tc>
      </w:tr>
      <w:tr w:rsidR="001B19F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B19F3" w:rsidRDefault="001B19F3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B19F3" w:rsidRDefault="007A49B7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B19F3" w:rsidRDefault="007A49B7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B19F3" w:rsidRDefault="007A49B7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344.053,03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B19F3" w:rsidRDefault="007A49B7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73.161,88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B19F3" w:rsidRDefault="007A49B7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21,3</w:t>
            </w:r>
          </w:p>
        </w:tc>
      </w:tr>
      <w:tr w:rsidR="001B19F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B19F3" w:rsidRDefault="007A49B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B19F3" w:rsidRDefault="007A49B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B19F3" w:rsidRDefault="007A49B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B19F3" w:rsidRDefault="007A49B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B19F3" w:rsidRDefault="007A49B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B19F3" w:rsidRDefault="007A49B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1B19F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B19F3" w:rsidRDefault="007A49B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B19F3" w:rsidRDefault="007A49B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Izdaci za financijsku imovinu i otplate zajmova (šifre </w:t>
            </w:r>
            <w:r>
              <w:rPr>
                <w:sz w:val="18"/>
              </w:rPr>
              <w:t>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B19F3" w:rsidRDefault="007A49B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B19F3" w:rsidRDefault="007A49B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9.770,14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B19F3" w:rsidRDefault="007A49B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9.770,14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B19F3" w:rsidRDefault="007A49B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100</w:t>
            </w:r>
          </w:p>
        </w:tc>
      </w:tr>
      <w:tr w:rsidR="001B19F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B19F3" w:rsidRDefault="001B19F3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B19F3" w:rsidRDefault="007A49B7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PRIMITAKA OD FINANCIJSKE IMOVINE I ZADUŽIVANJA (šifre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B19F3" w:rsidRDefault="007A49B7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B19F3" w:rsidRDefault="007A49B7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9.770,14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B19F3" w:rsidRDefault="007A49B7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9.770,14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B19F3" w:rsidRDefault="007A49B7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100</w:t>
            </w:r>
          </w:p>
        </w:tc>
      </w:tr>
      <w:tr w:rsidR="001B19F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B19F3" w:rsidRDefault="001B19F3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B19F3" w:rsidRDefault="007A49B7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I PRIMITAKA (šifre X678-Y345)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B19F3" w:rsidRDefault="007A49B7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B19F3" w:rsidRDefault="007A49B7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215.370,50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B19F3" w:rsidRDefault="007A49B7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65.641,05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B19F3" w:rsidRDefault="007A49B7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30,5</w:t>
            </w:r>
          </w:p>
        </w:tc>
      </w:tr>
    </w:tbl>
    <w:p w:rsidR="001B19F3" w:rsidRDefault="001B19F3">
      <w:pPr>
        <w:spacing w:after="0"/>
      </w:pPr>
    </w:p>
    <w:p w:rsidR="001B19F3" w:rsidRDefault="007A49B7">
      <w:r>
        <w:t>Općina Oprisavci je u ovom kvartalu ostvarila višak prihoda  u iznosu od 65.641,05 eura, a što je rezultat sučeljavanja ostvarenih prihoda i rashoda ovog izvještajnog razdoblja.</w:t>
      </w:r>
    </w:p>
    <w:p w:rsidR="001B19F3" w:rsidRDefault="007A49B7">
      <w:r>
        <w:br/>
      </w:r>
    </w:p>
    <w:p w:rsidR="001B19F3" w:rsidRDefault="007A49B7">
      <w:pPr>
        <w:keepNext/>
        <w:spacing w:line="240" w:lineRule="auto"/>
        <w:jc w:val="center"/>
      </w:pPr>
      <w:r>
        <w:rPr>
          <w:sz w:val="28"/>
        </w:rPr>
        <w:lastRenderedPageBreak/>
        <w:t>Bilješka 2.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B19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B19F3" w:rsidRDefault="007A49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B19F3" w:rsidRDefault="007A49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B19F3" w:rsidRDefault="007A49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B19F3" w:rsidRDefault="007A49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</w:t>
            </w:r>
            <w:r>
              <w:rPr>
                <w:b/>
                <w:sz w:val="18"/>
              </w:rPr>
              <w:t>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B19F3" w:rsidRDefault="007A49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B19F3" w:rsidRDefault="007A49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B19F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B19F3" w:rsidRDefault="007A49B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B19F3" w:rsidRDefault="007A49B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B19F3" w:rsidRDefault="007A49B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B19F3" w:rsidRDefault="007A49B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801.213,72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B19F3" w:rsidRDefault="007A49B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393.101,46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B19F3" w:rsidRDefault="007A49B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49,1</w:t>
            </w:r>
          </w:p>
        </w:tc>
      </w:tr>
    </w:tbl>
    <w:p w:rsidR="001B19F3" w:rsidRDefault="001B19F3">
      <w:pPr>
        <w:spacing w:after="0"/>
      </w:pPr>
    </w:p>
    <w:p w:rsidR="001B19F3" w:rsidRDefault="007A49B7">
      <w:r>
        <w:t>U odnosu</w:t>
      </w:r>
      <w:r>
        <w:t xml:space="preserve"> na prethodnu godinu ostvareno je manje prihoda poslovanja, a razlog tome je što je u prošloj godini općina imala veći priljev od prihoda pomoći, radi izgradnje šumskih puteva. Izvršenje 393.101,46 eura, indeks 49,1.</w:t>
      </w:r>
    </w:p>
    <w:p w:rsidR="001B19F3" w:rsidRDefault="001B19F3"/>
    <w:p w:rsidR="001B19F3" w:rsidRDefault="007A49B7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B19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B19F3" w:rsidRDefault="007A49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B19F3" w:rsidRDefault="007A49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B19F3" w:rsidRDefault="007A49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B19F3" w:rsidRDefault="007A49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B19F3" w:rsidRDefault="007A49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B19F3" w:rsidRDefault="007A49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B19F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B19F3" w:rsidRDefault="007A49B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6381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B19F3" w:rsidRDefault="007A49B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pomoći temeljem prijenosa EU sredstava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B19F3" w:rsidRDefault="007A49B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6381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B19F3" w:rsidRDefault="007A49B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B19F3" w:rsidRDefault="007A49B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77.173,50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B19F3" w:rsidRDefault="007A49B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1B19F3" w:rsidRDefault="001B19F3">
      <w:pPr>
        <w:spacing w:after="0"/>
      </w:pPr>
    </w:p>
    <w:p w:rsidR="001B19F3" w:rsidRDefault="007A49B7">
      <w:r>
        <w:t>Sredstva ove grupe odnose se na EU pomoći za projekt zaželi, izvršenje 77.173,50 eura.</w:t>
      </w:r>
    </w:p>
    <w:p w:rsidR="001B19F3" w:rsidRDefault="001B19F3"/>
    <w:p w:rsidR="001B19F3" w:rsidRDefault="007A49B7">
      <w:pPr>
        <w:keepNext/>
        <w:spacing w:line="240" w:lineRule="auto"/>
        <w:jc w:val="center"/>
      </w:pPr>
      <w:r>
        <w:rPr>
          <w:sz w:val="28"/>
        </w:rPr>
        <w:t>Bilješka 4.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B19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B19F3" w:rsidRDefault="007A49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B19F3" w:rsidRDefault="007A49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B19F3" w:rsidRDefault="007A49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B19F3" w:rsidRDefault="007A49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B19F3" w:rsidRDefault="007A49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B19F3" w:rsidRDefault="007A49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B19F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B19F3" w:rsidRDefault="007A49B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6382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B19F3" w:rsidRDefault="007A49B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Kapitalne pomoći temeljem prijenosa EU sredstava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B19F3" w:rsidRDefault="007A49B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6382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B19F3" w:rsidRDefault="007A49B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398.961,43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B19F3" w:rsidRDefault="007A49B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B19F3" w:rsidRDefault="007A49B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:rsidR="001B19F3" w:rsidRDefault="001B19F3">
      <w:pPr>
        <w:spacing w:after="0"/>
      </w:pPr>
    </w:p>
    <w:p w:rsidR="001B19F3" w:rsidRDefault="007A49B7">
      <w:r>
        <w:t>U ovom razdoblju ovaj prihod je izostao, jer je u 2025. na ovom kontu evidentiran prihod od kapitalnih EU pomoći za šumske puteve.</w:t>
      </w:r>
    </w:p>
    <w:p w:rsidR="001B19F3" w:rsidRDefault="001B19F3"/>
    <w:p w:rsidR="001B19F3" w:rsidRDefault="007A49B7">
      <w:pPr>
        <w:keepNext/>
        <w:spacing w:line="240" w:lineRule="auto"/>
        <w:jc w:val="center"/>
      </w:pPr>
      <w:r>
        <w:rPr>
          <w:sz w:val="28"/>
        </w:rPr>
        <w:t>Bilješka 5.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B19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B19F3" w:rsidRDefault="007A49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B19F3" w:rsidRDefault="007A49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B19F3" w:rsidRDefault="007A49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B19F3" w:rsidRDefault="007A49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B19F3" w:rsidRDefault="007A49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B19F3" w:rsidRDefault="007A49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B19F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B19F3" w:rsidRDefault="007A49B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B19F3" w:rsidRDefault="007A49B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Komunalne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B19F3" w:rsidRDefault="007A49B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B19F3" w:rsidRDefault="007A49B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22.255,35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B19F3" w:rsidRDefault="007A49B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28.720,26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B19F3" w:rsidRDefault="007A49B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129,0</w:t>
            </w:r>
          </w:p>
        </w:tc>
      </w:tr>
    </w:tbl>
    <w:p w:rsidR="001B19F3" w:rsidRDefault="001B19F3">
      <w:pPr>
        <w:spacing w:after="0"/>
      </w:pPr>
    </w:p>
    <w:p w:rsidR="001B19F3" w:rsidRDefault="007A49B7">
      <w:r>
        <w:t>Povećanje rashoda ove skupine radi povećanih usluga komunalnog održavanja, izvršenje 28.720,26 eura, indeks 129,0.</w:t>
      </w:r>
    </w:p>
    <w:p w:rsidR="001B19F3" w:rsidRDefault="001B19F3"/>
    <w:p w:rsidR="001B19F3" w:rsidRDefault="007A49B7">
      <w:pPr>
        <w:keepNext/>
        <w:spacing w:line="240" w:lineRule="auto"/>
        <w:jc w:val="center"/>
      </w:pPr>
      <w:r>
        <w:rPr>
          <w:sz w:val="28"/>
        </w:rPr>
        <w:lastRenderedPageBreak/>
        <w:t>Bilješka 6.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B19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B19F3" w:rsidRDefault="007A49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B19F3" w:rsidRDefault="007A49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B19F3" w:rsidRDefault="007A49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B19F3" w:rsidRDefault="007A49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B19F3" w:rsidRDefault="007A49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razdoblju </w:t>
            </w:r>
            <w:r>
              <w:rPr>
                <w:b/>
                <w:sz w:val="18"/>
              </w:rPr>
              <w:t>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B19F3" w:rsidRDefault="007A49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B19F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B19F3" w:rsidRDefault="007A49B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B19F3" w:rsidRDefault="007A49B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Pristojbe i naknade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B19F3" w:rsidRDefault="007A49B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B19F3" w:rsidRDefault="007A49B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79,65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B19F3" w:rsidRDefault="007A49B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420,69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B19F3" w:rsidRDefault="007A49B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528,2</w:t>
            </w:r>
          </w:p>
        </w:tc>
      </w:tr>
    </w:tbl>
    <w:p w:rsidR="001B19F3" w:rsidRDefault="001B19F3">
      <w:pPr>
        <w:spacing w:after="0"/>
      </w:pPr>
    </w:p>
    <w:p w:rsidR="001B19F3" w:rsidRDefault="007A49B7">
      <w:r>
        <w:t>Povećanje ovih rashoda radi većih izdvajanja za javnobilježničke usluge, izvršenje 420,69 eura</w:t>
      </w:r>
      <w:r>
        <w:t>, indeks 528,2.</w:t>
      </w:r>
    </w:p>
    <w:p w:rsidR="001B19F3" w:rsidRDefault="001B19F3"/>
    <w:p w:rsidR="001B19F3" w:rsidRDefault="007A49B7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B19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B19F3" w:rsidRDefault="007A49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B19F3" w:rsidRDefault="007A49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B19F3" w:rsidRDefault="007A49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B19F3" w:rsidRDefault="007A49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B19F3" w:rsidRDefault="007A49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B19F3" w:rsidRDefault="007A49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B19F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B19F3" w:rsidRDefault="007A49B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3721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B19F3" w:rsidRDefault="007A49B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Naknade građanima i kućanstvima u novcu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B19F3" w:rsidRDefault="007A49B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3721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B19F3" w:rsidRDefault="007A49B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21.485,42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B19F3" w:rsidRDefault="007A49B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27.197,50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B19F3" w:rsidRDefault="007A49B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126,6</w:t>
            </w:r>
          </w:p>
        </w:tc>
      </w:tr>
    </w:tbl>
    <w:p w:rsidR="001B19F3" w:rsidRDefault="001B19F3">
      <w:pPr>
        <w:spacing w:after="0"/>
      </w:pPr>
    </w:p>
    <w:p w:rsidR="001B19F3" w:rsidRDefault="007A49B7">
      <w:r>
        <w:t>U odnosu na prethodnu godinu, povećanje za isplate naknada građanima i  kućanstvima, najviše za naknade za rođenje djeteta. Izvršenje 27.197,50, indeks 126,6.</w:t>
      </w:r>
    </w:p>
    <w:p w:rsidR="001B19F3" w:rsidRDefault="001B19F3"/>
    <w:p w:rsidR="001B19F3" w:rsidRDefault="007A49B7">
      <w:pPr>
        <w:keepNext/>
        <w:spacing w:line="240" w:lineRule="auto"/>
        <w:jc w:val="center"/>
      </w:pPr>
      <w:r>
        <w:rPr>
          <w:sz w:val="28"/>
        </w:rPr>
        <w:t>Bilješka 8.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B19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B19F3" w:rsidRDefault="007A49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B19F3" w:rsidRDefault="007A49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B19F3" w:rsidRDefault="007A49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B19F3" w:rsidRDefault="007A49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</w:t>
            </w:r>
            <w:r>
              <w:rPr>
                <w:b/>
                <w:sz w:val="18"/>
              </w:rPr>
              <w:t>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B19F3" w:rsidRDefault="007A49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B19F3" w:rsidRDefault="007A49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B19F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B19F3" w:rsidRDefault="007A49B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451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B19F3" w:rsidRDefault="007A49B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Dodatna ulaganja na građevinskim objektima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B19F3" w:rsidRDefault="007A49B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451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B19F3" w:rsidRDefault="007A49B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1.308,33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B19F3" w:rsidRDefault="007A49B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61.931,28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B19F3" w:rsidRDefault="007A49B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4733,6</w:t>
            </w:r>
          </w:p>
        </w:tc>
      </w:tr>
    </w:tbl>
    <w:p w:rsidR="001B19F3" w:rsidRDefault="001B19F3">
      <w:pPr>
        <w:spacing w:after="0"/>
      </w:pPr>
    </w:p>
    <w:p w:rsidR="001B19F3" w:rsidRDefault="007A49B7">
      <w:r>
        <w:t>Povećanje ove stavke u odnosu na prethodnu godinu radi započetog ulaganja na rekonstrukciji stare zgrade općine. Izvršenje 61.931,28 eura, indeks 4733,6.</w:t>
      </w:r>
    </w:p>
    <w:p w:rsidR="001B19F3" w:rsidRDefault="001B19F3"/>
    <w:p w:rsidR="001B19F3" w:rsidRDefault="007A49B7">
      <w:pPr>
        <w:keepNext/>
        <w:spacing w:line="240" w:lineRule="auto"/>
        <w:jc w:val="center"/>
      </w:pPr>
      <w:r>
        <w:rPr>
          <w:sz w:val="28"/>
        </w:rPr>
        <w:t>Bilješka 9.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B19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B19F3" w:rsidRDefault="007A49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B19F3" w:rsidRDefault="007A49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B19F3" w:rsidRDefault="007A49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B19F3" w:rsidRDefault="007A49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B19F3" w:rsidRDefault="007A49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B19F3" w:rsidRDefault="007A49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B19F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B19F3" w:rsidRDefault="001B19F3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B19F3" w:rsidRDefault="007A49B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Višak prihoda i primitaka raspoloživ u sljedećem razdoblju (šifre X005 + '9221-9222' - Y005 - '9222-9221')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B19F3" w:rsidRDefault="007A49B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X006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B19F3" w:rsidRDefault="007A49B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358.880,07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B19F3" w:rsidRDefault="007A49B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118.882,52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B19F3" w:rsidRDefault="007A49B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33,1</w:t>
            </w:r>
          </w:p>
        </w:tc>
      </w:tr>
    </w:tbl>
    <w:p w:rsidR="001B19F3" w:rsidRDefault="001B19F3">
      <w:pPr>
        <w:spacing w:after="0"/>
      </w:pPr>
    </w:p>
    <w:p w:rsidR="001B19F3" w:rsidRDefault="007A49B7">
      <w:r>
        <w:t>Ukupno ostvareni višak iznosi 148.882,52 eura i odnosu na prethodnu godinu indeks je 33,1.</w:t>
      </w:r>
    </w:p>
    <w:p w:rsidR="001B19F3" w:rsidRDefault="001B19F3"/>
    <w:p w:rsidR="001B19F3" w:rsidRDefault="007A49B7">
      <w:pPr>
        <w:keepNext/>
        <w:spacing w:line="240" w:lineRule="auto"/>
        <w:jc w:val="center"/>
      </w:pPr>
      <w:r>
        <w:rPr>
          <w:b/>
          <w:sz w:val="28"/>
        </w:rPr>
        <w:lastRenderedPageBreak/>
        <w:t>Izvještaj o obvezama</w:t>
      </w:r>
    </w:p>
    <w:p w:rsidR="001B19F3" w:rsidRDefault="007A49B7">
      <w:pPr>
        <w:keepNext/>
        <w:spacing w:line="240" w:lineRule="auto"/>
        <w:jc w:val="center"/>
      </w:pPr>
      <w:r>
        <w:rPr>
          <w:sz w:val="28"/>
        </w:rPr>
        <w:t>Bilješka 10.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1B19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B19F3" w:rsidRDefault="007A49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B19F3" w:rsidRDefault="007A49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B19F3" w:rsidRDefault="007A49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B19F3" w:rsidRDefault="007A49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B19F3" w:rsidRDefault="007A49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B19F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B19F3" w:rsidRDefault="001B19F3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B19F3" w:rsidRDefault="007A49B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Stanje dospjelih obveza na kraju izvještajnog razdoblja (šifre </w:t>
            </w:r>
            <w:r>
              <w:rPr>
                <w:sz w:val="18"/>
              </w:rPr>
              <w:t>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B19F3" w:rsidRDefault="007A49B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B19F3" w:rsidRDefault="007A49B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4.790,15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B19F3" w:rsidRDefault="007A49B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1B19F3" w:rsidRDefault="001B19F3">
      <w:pPr>
        <w:spacing w:after="0"/>
      </w:pPr>
    </w:p>
    <w:p w:rsidR="001B19F3" w:rsidRDefault="007A49B7">
      <w:r>
        <w:t>Stanje ovih obveza na da 31.3. iznosi 4.790,15 eura, i odnosi se na obveze koje imaju mali rok dospijeća</w:t>
      </w:r>
      <w:bookmarkStart w:id="0" w:name="_GoBack"/>
      <w:bookmarkEnd w:id="0"/>
      <w:r>
        <w:t>, računi su kasnije pristigli u općinu, ali su podmireni početkom travnja.</w:t>
      </w:r>
    </w:p>
    <w:p w:rsidR="001B19F3" w:rsidRDefault="001B19F3"/>
    <w:p w:rsidR="001B19F3" w:rsidRDefault="007A49B7">
      <w:pPr>
        <w:keepNext/>
        <w:spacing w:line="240" w:lineRule="auto"/>
        <w:jc w:val="center"/>
      </w:pPr>
      <w:r>
        <w:rPr>
          <w:sz w:val="28"/>
        </w:rPr>
        <w:t>Bilješka 11.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1B19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B19F3" w:rsidRDefault="007A49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B19F3" w:rsidRDefault="007A49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B19F3" w:rsidRDefault="007A49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B19F3" w:rsidRDefault="007A49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B19F3" w:rsidRDefault="007A49B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B19F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B19F3" w:rsidRDefault="001B19F3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B19F3" w:rsidRDefault="007A49B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nedospjelih obveza na kraju izvještajnog razdoblja (šifre V010 + ND23 + ND24 + 'ND dio 25,26' + ND27)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B19F3" w:rsidRDefault="007A49B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B19F3" w:rsidRDefault="007A49B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237.800,33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B19F3" w:rsidRDefault="007A49B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1B19F3" w:rsidRDefault="001B19F3">
      <w:pPr>
        <w:spacing w:after="0"/>
      </w:pPr>
    </w:p>
    <w:p w:rsidR="001B19F3" w:rsidRDefault="007A49B7">
      <w:r>
        <w:t>Nedospjele obveze odnose se na:</w:t>
      </w:r>
    </w:p>
    <w:p w:rsidR="001B19F3" w:rsidRDefault="007A49B7">
      <w:r>
        <w:t>23- obveze za rashode poslovanja -78.105,90 eura(plaće 3/2026, režije)</w:t>
      </w:r>
    </w:p>
    <w:p w:rsidR="001B19F3" w:rsidRDefault="007A49B7">
      <w:r>
        <w:t>26- dugoročno zaduženje kod HBOR-a- stanje glavnice: 146.552,11 eura</w:t>
      </w:r>
    </w:p>
    <w:p w:rsidR="001B19F3" w:rsidRDefault="007A49B7">
      <w:r>
        <w:t>27-jamčevine  i razne pretplate: 13.142,32 eura</w:t>
      </w:r>
    </w:p>
    <w:p w:rsidR="001B19F3" w:rsidRDefault="001B19F3"/>
    <w:p w:rsidR="001B19F3" w:rsidRDefault="007A49B7">
      <w:pPr>
        <w:keepNext/>
        <w:spacing w:line="240" w:lineRule="auto"/>
        <w:jc w:val="center"/>
      </w:pPr>
      <w:r>
        <w:rPr>
          <w:sz w:val="28"/>
        </w:rPr>
        <w:t>Bilješka 12.</w:t>
      </w:r>
    </w:p>
    <w:p w:rsidR="001B19F3" w:rsidRDefault="007A49B7">
      <w:pPr>
        <w:spacing w:line="240" w:lineRule="auto"/>
        <w:jc w:val="both"/>
      </w:pPr>
      <w:r>
        <w:rPr>
          <w:b/>
        </w:rPr>
        <w:t>EU izvještaj</w:t>
      </w:r>
    </w:p>
    <w:p w:rsidR="001B19F3" w:rsidRDefault="007A49B7">
      <w:r>
        <w:t>Stanje u ovom Izvještaju , kod općine Opr</w:t>
      </w:r>
      <w:r>
        <w:t>isavci, odnosi se na:</w:t>
      </w:r>
    </w:p>
    <w:p w:rsidR="001B19F3" w:rsidRDefault="007A49B7">
      <w:r>
        <w:t>Projekt zaželi:</w:t>
      </w:r>
    </w:p>
    <w:p w:rsidR="001B19F3" w:rsidRDefault="007A49B7">
      <w:r>
        <w:t>510- nacionalne sufinanciranja-15%</w:t>
      </w:r>
    </w:p>
    <w:p w:rsidR="001B19F3" w:rsidRDefault="007A49B7">
      <w:r>
        <w:t>561.-europski socijalni fond plus- 85%</w:t>
      </w:r>
    </w:p>
    <w:p w:rsidR="001B19F3" w:rsidRDefault="001B19F3"/>
    <w:sectPr w:rsidR="001B19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B19F3"/>
    <w:rsid w:val="001B19F3"/>
    <w:rsid w:val="007A4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A4A3D8-4C76-4364-B93B-A277B9F85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804</Words>
  <Characters>4587</Characters>
  <Application>Microsoft Office Word</Application>
  <DocSecurity>0</DocSecurity>
  <Lines>38</Lines>
  <Paragraphs>10</Paragraphs>
  <ScaleCrop>false</ScaleCrop>
  <Company/>
  <LinksUpToDate>false</LinksUpToDate>
  <CharactersWithSpaces>5381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korisnik</cp:lastModifiedBy>
  <cp:revision>2</cp:revision>
  <dcterms:created xsi:type="dcterms:W3CDTF">2026-04-14T16:03:00Z</dcterms:created>
  <dcterms:modified xsi:type="dcterms:W3CDTF">2026-04-14T16:03:00Z</dcterms:modified>
</cp:coreProperties>
</file>