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64F1F" w14:textId="77777777" w:rsidR="0011685E" w:rsidRDefault="0011685E" w:rsidP="0011685E">
      <w:pPr>
        <w:tabs>
          <w:tab w:val="left" w:pos="2040"/>
        </w:tabs>
        <w:autoSpaceDE w:val="0"/>
        <w:autoSpaceDN w:val="0"/>
        <w:adjustRightInd w:val="0"/>
        <w:spacing w:before="120" w:after="120" w:line="276" w:lineRule="auto"/>
        <w:rPr>
          <w:rFonts w:ascii="Times New Roman" w:hAnsi="Times New Roman" w:cs="Times New Roman"/>
          <w:sz w:val="32"/>
          <w:szCs w:val="32"/>
        </w:rPr>
      </w:pPr>
    </w:p>
    <w:p w14:paraId="5461DEDF" w14:textId="77777777" w:rsidR="0011685E" w:rsidRDefault="0011685E" w:rsidP="0011685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p>
    <w:p w14:paraId="49AFE41B" w14:textId="280299E6" w:rsidR="0011685E" w:rsidRPr="00326953" w:rsidRDefault="0011685E" w:rsidP="0011685E">
      <w:pPr>
        <w:tabs>
          <w:tab w:val="left" w:pos="2040"/>
        </w:tabs>
        <w:autoSpaceDE w:val="0"/>
        <w:autoSpaceDN w:val="0"/>
        <w:adjustRightInd w:val="0"/>
        <w:spacing w:before="120" w:after="120" w:line="276" w:lineRule="auto"/>
        <w:rPr>
          <w:rFonts w:ascii="Times New Roman" w:hAnsi="Times New Roman" w:cs="Times New Roman"/>
          <w:sz w:val="28"/>
          <w:szCs w:val="24"/>
        </w:rPr>
      </w:pPr>
      <w:r>
        <w:rPr>
          <w:rFonts w:ascii="Times New Roman" w:hAnsi="Times New Roman" w:cs="Times New Roman"/>
          <w:sz w:val="32"/>
          <w:szCs w:val="32"/>
        </w:rPr>
        <w:t xml:space="preserve">   </w:t>
      </w:r>
      <w:r>
        <w:rPr>
          <w:rFonts w:ascii="Times New Roman" w:hAnsi="Times New Roman" w:cs="Times New Roman"/>
          <w:sz w:val="32"/>
          <w:szCs w:val="32"/>
        </w:rPr>
        <w:tab/>
        <w:t xml:space="preserve">               </w:t>
      </w:r>
      <w:r w:rsidRPr="00326953">
        <w:rPr>
          <w:rFonts w:ascii="Times New Roman" w:hAnsi="Times New Roman" w:cs="Times New Roman"/>
          <w:sz w:val="28"/>
          <w:szCs w:val="24"/>
        </w:rPr>
        <w:t>OPĆINA OPRISAVCI</w:t>
      </w:r>
    </w:p>
    <w:p w14:paraId="01B3955F" w14:textId="77777777" w:rsidR="0011685E" w:rsidRDefault="0011685E" w:rsidP="00ED6B1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p>
    <w:p w14:paraId="63DA9A64" w14:textId="77777777" w:rsidR="0011685E" w:rsidRDefault="0011685E" w:rsidP="0011685E">
      <w:pPr>
        <w:tabs>
          <w:tab w:val="left" w:pos="2040"/>
        </w:tabs>
        <w:autoSpaceDE w:val="0"/>
        <w:autoSpaceDN w:val="0"/>
        <w:adjustRightInd w:val="0"/>
        <w:spacing w:before="120" w:after="120" w:line="276" w:lineRule="auto"/>
        <w:rPr>
          <w:rFonts w:ascii="Times New Roman" w:hAnsi="Times New Roman" w:cs="Times New Roman"/>
          <w:sz w:val="32"/>
          <w:szCs w:val="32"/>
        </w:rPr>
      </w:pPr>
    </w:p>
    <w:p w14:paraId="1CD906CF" w14:textId="6824B903" w:rsidR="004C6FF8" w:rsidRDefault="0011685E" w:rsidP="00ED6B1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r>
        <w:rPr>
          <w:noProof/>
          <w:lang w:eastAsia="hr-HR"/>
        </w:rPr>
        <w:drawing>
          <wp:inline distT="0" distB="0" distL="0" distR="0" wp14:anchorId="76130D82" wp14:editId="53FA29F0">
            <wp:extent cx="1348740" cy="1791149"/>
            <wp:effectExtent l="0" t="0" r="0" b="0"/>
            <wp:docPr id="4" name="Slika 1" descr="Datoteka:Oprisavci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Oprisavci (g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791149"/>
                    </a:xfrm>
                    <a:prstGeom prst="rect">
                      <a:avLst/>
                    </a:prstGeom>
                    <a:noFill/>
                    <a:ln>
                      <a:noFill/>
                    </a:ln>
                  </pic:spPr>
                </pic:pic>
              </a:graphicData>
            </a:graphic>
          </wp:inline>
        </w:drawing>
      </w:r>
    </w:p>
    <w:p w14:paraId="4CE6FB48" w14:textId="77777777" w:rsidR="004C6FF8" w:rsidRDefault="004C6FF8" w:rsidP="00ED6B1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p>
    <w:p w14:paraId="54A3CBF1" w14:textId="1A695D8A" w:rsidR="00ED6B1E" w:rsidRPr="0011685E" w:rsidRDefault="0011685E" w:rsidP="0011685E">
      <w:pPr>
        <w:tabs>
          <w:tab w:val="left" w:pos="2040"/>
        </w:tabs>
        <w:autoSpaceDE w:val="0"/>
        <w:autoSpaceDN w:val="0"/>
        <w:adjustRightInd w:val="0"/>
        <w:spacing w:before="120" w:after="120" w:line="276" w:lineRule="auto"/>
        <w:rPr>
          <w:rFonts w:ascii="Times New Roman" w:hAnsi="Times New Roman" w:cs="Times New Roman"/>
          <w:sz w:val="28"/>
          <w:szCs w:val="24"/>
        </w:rPr>
      </w:pPr>
      <w:r>
        <w:rPr>
          <w:rFonts w:ascii="Times New Roman" w:hAnsi="Times New Roman" w:cs="Times New Roman"/>
          <w:sz w:val="32"/>
          <w:szCs w:val="32"/>
        </w:rPr>
        <w:t xml:space="preserve">                     </w:t>
      </w:r>
      <w:r w:rsidR="00ED6B1E" w:rsidRPr="004C6FF8">
        <w:rPr>
          <w:rFonts w:ascii="Times New Roman" w:hAnsi="Times New Roman" w:cs="Times New Roman"/>
          <w:sz w:val="32"/>
          <w:szCs w:val="32"/>
        </w:rPr>
        <w:t xml:space="preserve">GODIŠNJE IZVJEŠĆE O PROVEDBI </w:t>
      </w:r>
    </w:p>
    <w:p w14:paraId="26C66A9C" w14:textId="77777777" w:rsidR="00ED6B1E" w:rsidRPr="004C6FF8" w:rsidRDefault="00ED6B1E" w:rsidP="00ED6B1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r w:rsidRPr="004C6FF8">
        <w:rPr>
          <w:rFonts w:ascii="Times New Roman" w:hAnsi="Times New Roman" w:cs="Times New Roman"/>
          <w:sz w:val="32"/>
          <w:szCs w:val="32"/>
        </w:rPr>
        <w:t xml:space="preserve">PROVEDBENOG PROGRAMA ZA RAZDOBLJE </w:t>
      </w:r>
    </w:p>
    <w:p w14:paraId="38DC8CB1" w14:textId="560BA046" w:rsidR="00ED6B1E" w:rsidRPr="004C6FF8" w:rsidRDefault="0047049D" w:rsidP="00ED6B1E">
      <w:pPr>
        <w:tabs>
          <w:tab w:val="left" w:pos="2040"/>
        </w:tabs>
        <w:autoSpaceDE w:val="0"/>
        <w:autoSpaceDN w:val="0"/>
        <w:adjustRightInd w:val="0"/>
        <w:spacing w:before="120" w:after="120" w:line="276" w:lineRule="auto"/>
        <w:jc w:val="center"/>
        <w:rPr>
          <w:rFonts w:ascii="Times New Roman" w:hAnsi="Times New Roman" w:cs="Times New Roman"/>
          <w:sz w:val="32"/>
          <w:szCs w:val="32"/>
        </w:rPr>
      </w:pPr>
      <w:r>
        <w:rPr>
          <w:rFonts w:ascii="Times New Roman" w:hAnsi="Times New Roman" w:cs="Times New Roman"/>
          <w:sz w:val="32"/>
          <w:szCs w:val="32"/>
        </w:rPr>
        <w:t xml:space="preserve">OD 1. SIJEČNJA DO </w:t>
      </w:r>
      <w:r w:rsidR="0086029F">
        <w:rPr>
          <w:rFonts w:ascii="Times New Roman" w:hAnsi="Times New Roman" w:cs="Times New Roman"/>
          <w:sz w:val="32"/>
          <w:szCs w:val="32"/>
        </w:rPr>
        <w:t xml:space="preserve">31. PROSINCA </w:t>
      </w:r>
      <w:r w:rsidR="00ED6B1E" w:rsidRPr="004C6FF8">
        <w:rPr>
          <w:rFonts w:ascii="Times New Roman" w:hAnsi="Times New Roman" w:cs="Times New Roman"/>
          <w:sz w:val="32"/>
          <w:szCs w:val="32"/>
        </w:rPr>
        <w:t>202</w:t>
      </w:r>
      <w:r>
        <w:rPr>
          <w:rFonts w:ascii="Times New Roman" w:hAnsi="Times New Roman" w:cs="Times New Roman"/>
          <w:sz w:val="32"/>
          <w:szCs w:val="32"/>
        </w:rPr>
        <w:t>5</w:t>
      </w:r>
      <w:r w:rsidR="00ED6B1E" w:rsidRPr="004C6FF8">
        <w:rPr>
          <w:rFonts w:ascii="Times New Roman" w:hAnsi="Times New Roman" w:cs="Times New Roman"/>
          <w:sz w:val="32"/>
          <w:szCs w:val="32"/>
        </w:rPr>
        <w:t>. GODINE</w:t>
      </w:r>
    </w:p>
    <w:p w14:paraId="7EDA6ACC" w14:textId="1C400E8B" w:rsidR="00786D26" w:rsidRPr="00786D26" w:rsidRDefault="00786D26" w:rsidP="00ED6B1E">
      <w:pPr>
        <w:tabs>
          <w:tab w:val="left" w:pos="2040"/>
        </w:tabs>
        <w:autoSpaceDE w:val="0"/>
        <w:autoSpaceDN w:val="0"/>
        <w:adjustRightInd w:val="0"/>
        <w:spacing w:before="120" w:after="120" w:line="276" w:lineRule="auto"/>
        <w:jc w:val="center"/>
        <w:rPr>
          <w:rFonts w:ascii="Times New Roman" w:hAnsi="Times New Roman" w:cs="Times New Roman"/>
          <w:sz w:val="24"/>
          <w:szCs w:val="24"/>
        </w:rPr>
      </w:pPr>
    </w:p>
    <w:p w14:paraId="7AD5F2EA" w14:textId="77777777" w:rsidR="004C6FF8" w:rsidRDefault="004C6FF8" w:rsidP="00ED6B1E">
      <w:pPr>
        <w:tabs>
          <w:tab w:val="left" w:pos="2040"/>
        </w:tabs>
        <w:autoSpaceDE w:val="0"/>
        <w:autoSpaceDN w:val="0"/>
        <w:adjustRightInd w:val="0"/>
        <w:spacing w:before="120" w:after="120" w:line="276" w:lineRule="auto"/>
        <w:jc w:val="center"/>
        <w:rPr>
          <w:rFonts w:ascii="Times New Roman" w:hAnsi="Times New Roman" w:cs="Times New Roman"/>
          <w:sz w:val="24"/>
          <w:szCs w:val="24"/>
        </w:rPr>
      </w:pPr>
    </w:p>
    <w:p w14:paraId="7CD4FAAF" w14:textId="77777777" w:rsidR="004C6FF8" w:rsidRDefault="004C6FF8" w:rsidP="00ED6B1E">
      <w:pPr>
        <w:tabs>
          <w:tab w:val="left" w:pos="2040"/>
        </w:tabs>
        <w:autoSpaceDE w:val="0"/>
        <w:autoSpaceDN w:val="0"/>
        <w:adjustRightInd w:val="0"/>
        <w:spacing w:before="120" w:after="120" w:line="276" w:lineRule="auto"/>
        <w:jc w:val="center"/>
        <w:rPr>
          <w:rFonts w:ascii="Times New Roman" w:hAnsi="Times New Roman" w:cs="Times New Roman"/>
          <w:sz w:val="24"/>
          <w:szCs w:val="24"/>
        </w:rPr>
      </w:pPr>
    </w:p>
    <w:p w14:paraId="11A1F933" w14:textId="77777777" w:rsidR="004C6FF8" w:rsidRDefault="004C6FF8" w:rsidP="00ED6B1E">
      <w:pPr>
        <w:tabs>
          <w:tab w:val="left" w:pos="2040"/>
        </w:tabs>
        <w:autoSpaceDE w:val="0"/>
        <w:autoSpaceDN w:val="0"/>
        <w:adjustRightInd w:val="0"/>
        <w:spacing w:before="120" w:after="120" w:line="276" w:lineRule="auto"/>
        <w:jc w:val="center"/>
        <w:rPr>
          <w:rFonts w:ascii="Times New Roman" w:hAnsi="Times New Roman" w:cs="Times New Roman"/>
          <w:sz w:val="24"/>
          <w:szCs w:val="24"/>
        </w:rPr>
      </w:pPr>
    </w:p>
    <w:p w14:paraId="3B79B605" w14:textId="77777777" w:rsidR="00ED6B1E" w:rsidRDefault="00ED6B1E" w:rsidP="00ED6B1E">
      <w:pPr>
        <w:tabs>
          <w:tab w:val="left" w:pos="1920"/>
        </w:tabs>
        <w:autoSpaceDE w:val="0"/>
        <w:autoSpaceDN w:val="0"/>
        <w:adjustRightInd w:val="0"/>
        <w:spacing w:before="120" w:after="120" w:line="276" w:lineRule="auto"/>
        <w:jc w:val="center"/>
        <w:rPr>
          <w:rFonts w:ascii="Times New Roman" w:hAnsi="Times New Roman" w:cs="Times New Roman"/>
          <w:sz w:val="24"/>
          <w:szCs w:val="24"/>
        </w:rPr>
      </w:pPr>
    </w:p>
    <w:p w14:paraId="4BB1E7BA" w14:textId="77777777" w:rsidR="00ED6B1E" w:rsidRDefault="00ED6B1E"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25B66960" w14:textId="77777777" w:rsidR="00ED6B1E" w:rsidRDefault="00ED6B1E"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1AD9B6C0"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2D44A610"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3DA38423"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451101C4"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387D87E2"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42D2AE1C" w14:textId="77777777" w:rsidR="004C6FF8" w:rsidRDefault="004C6FF8" w:rsidP="009A7EBF">
      <w:pPr>
        <w:tabs>
          <w:tab w:val="left" w:pos="1920"/>
        </w:tabs>
        <w:autoSpaceDE w:val="0"/>
        <w:autoSpaceDN w:val="0"/>
        <w:adjustRightInd w:val="0"/>
        <w:spacing w:before="120" w:after="120" w:line="276" w:lineRule="auto"/>
        <w:rPr>
          <w:rFonts w:ascii="Times New Roman" w:hAnsi="Times New Roman" w:cs="Times New Roman"/>
          <w:sz w:val="24"/>
          <w:szCs w:val="24"/>
        </w:rPr>
      </w:pPr>
    </w:p>
    <w:p w14:paraId="1A0962F9" w14:textId="7F61A949" w:rsidR="009C66FF" w:rsidRDefault="00503714" w:rsidP="009C66FF">
      <w:pPr>
        <w:tabs>
          <w:tab w:val="left" w:pos="3240"/>
        </w:tabs>
        <w:autoSpaceDE w:val="0"/>
        <w:autoSpaceDN w:val="0"/>
        <w:adjustRightInd w:val="0"/>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95334">
        <w:rPr>
          <w:rFonts w:ascii="Times New Roman" w:hAnsi="Times New Roman" w:cs="Times New Roman"/>
          <w:sz w:val="24"/>
          <w:szCs w:val="24"/>
        </w:rPr>
        <w:t>v</w:t>
      </w:r>
      <w:r w:rsidR="009B1AC5">
        <w:rPr>
          <w:rFonts w:ascii="Times New Roman" w:hAnsi="Times New Roman" w:cs="Times New Roman"/>
          <w:sz w:val="24"/>
          <w:szCs w:val="24"/>
        </w:rPr>
        <w:t xml:space="preserve">eljača </w:t>
      </w:r>
      <w:r w:rsidR="006931DC">
        <w:rPr>
          <w:rFonts w:ascii="Times New Roman" w:hAnsi="Times New Roman" w:cs="Times New Roman"/>
          <w:sz w:val="24"/>
          <w:szCs w:val="24"/>
        </w:rPr>
        <w:t xml:space="preserve"> 202</w:t>
      </w:r>
      <w:r w:rsidR="0047049D">
        <w:rPr>
          <w:rFonts w:ascii="Times New Roman" w:hAnsi="Times New Roman" w:cs="Times New Roman"/>
          <w:sz w:val="24"/>
          <w:szCs w:val="24"/>
        </w:rPr>
        <w:t>6</w:t>
      </w:r>
      <w:r w:rsidR="006931DC">
        <w:rPr>
          <w:rFonts w:ascii="Times New Roman" w:hAnsi="Times New Roman" w:cs="Times New Roman"/>
          <w:sz w:val="24"/>
          <w:szCs w:val="24"/>
        </w:rPr>
        <w:t>.</w:t>
      </w:r>
    </w:p>
    <w:p w14:paraId="7E4C8106" w14:textId="7526AB6B" w:rsidR="009A7EBF" w:rsidRPr="00E52963" w:rsidRDefault="009A7EBF" w:rsidP="009C66FF">
      <w:pPr>
        <w:tabs>
          <w:tab w:val="left" w:pos="3240"/>
        </w:tabs>
        <w:autoSpaceDE w:val="0"/>
        <w:autoSpaceDN w:val="0"/>
        <w:adjustRightInd w:val="0"/>
        <w:spacing w:before="120" w:after="120" w:line="276" w:lineRule="auto"/>
        <w:rPr>
          <w:rFonts w:ascii="Times New Roman" w:hAnsi="Times New Roman" w:cs="Times New Roman"/>
          <w:sz w:val="24"/>
          <w:szCs w:val="24"/>
        </w:rPr>
      </w:pPr>
      <w:r w:rsidRPr="00E52963">
        <w:rPr>
          <w:rFonts w:ascii="Times New Roman" w:hAnsi="Times New Roman" w:cs="Times New Roman"/>
          <w:b/>
          <w:sz w:val="24"/>
          <w:szCs w:val="24"/>
        </w:rPr>
        <w:lastRenderedPageBreak/>
        <w:t>UVOD</w:t>
      </w:r>
    </w:p>
    <w:p w14:paraId="308DB127" w14:textId="77777777" w:rsidR="006931DC" w:rsidRPr="00E52963" w:rsidRDefault="006931DC" w:rsidP="009A7EBF">
      <w:pPr>
        <w:autoSpaceDE w:val="0"/>
        <w:autoSpaceDN w:val="0"/>
        <w:adjustRightInd w:val="0"/>
        <w:spacing w:after="0" w:line="240" w:lineRule="auto"/>
        <w:rPr>
          <w:rFonts w:ascii="Times New Roman" w:hAnsi="Times New Roman" w:cs="Times New Roman"/>
          <w:color w:val="000000"/>
          <w:sz w:val="24"/>
          <w:szCs w:val="24"/>
        </w:rPr>
      </w:pPr>
    </w:p>
    <w:p w14:paraId="6E974D2A" w14:textId="63AA08FE" w:rsidR="006931DC" w:rsidRPr="00E52963" w:rsidRDefault="006931DC" w:rsidP="006931DC">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Godišnje izvješće o provedbi provedbenog programa Općine Oprisavci za 202</w:t>
      </w:r>
      <w:r w:rsidR="0047049D" w:rsidRPr="00E52963">
        <w:rPr>
          <w:rFonts w:ascii="Times New Roman" w:hAnsi="Times New Roman" w:cs="Times New Roman"/>
          <w:sz w:val="24"/>
          <w:szCs w:val="24"/>
        </w:rPr>
        <w:t>5</w:t>
      </w:r>
      <w:r w:rsidRPr="00E52963">
        <w:rPr>
          <w:rFonts w:ascii="Times New Roman" w:hAnsi="Times New Roman" w:cs="Times New Roman"/>
          <w:sz w:val="24"/>
          <w:szCs w:val="24"/>
        </w:rPr>
        <w:t xml:space="preserve">. godinu obuhvaća razdoblje od 01. </w:t>
      </w:r>
      <w:r w:rsidR="0047049D" w:rsidRPr="00E52963">
        <w:rPr>
          <w:rFonts w:ascii="Times New Roman" w:hAnsi="Times New Roman" w:cs="Times New Roman"/>
          <w:sz w:val="24"/>
          <w:szCs w:val="24"/>
        </w:rPr>
        <w:t xml:space="preserve">siječnja do </w:t>
      </w:r>
      <w:r w:rsidR="0086029F" w:rsidRPr="00E52963">
        <w:rPr>
          <w:rFonts w:ascii="Times New Roman" w:hAnsi="Times New Roman" w:cs="Times New Roman"/>
          <w:sz w:val="24"/>
          <w:szCs w:val="24"/>
        </w:rPr>
        <w:t xml:space="preserve">31. prosinca </w:t>
      </w:r>
      <w:r w:rsidRPr="00E52963">
        <w:rPr>
          <w:rFonts w:ascii="Times New Roman" w:hAnsi="Times New Roman" w:cs="Times New Roman"/>
          <w:sz w:val="24"/>
          <w:szCs w:val="24"/>
        </w:rPr>
        <w:t>202</w:t>
      </w:r>
      <w:r w:rsidR="0047049D" w:rsidRPr="00E52963">
        <w:rPr>
          <w:rFonts w:ascii="Times New Roman" w:hAnsi="Times New Roman" w:cs="Times New Roman"/>
          <w:sz w:val="24"/>
          <w:szCs w:val="24"/>
        </w:rPr>
        <w:t>5</w:t>
      </w:r>
      <w:r w:rsidRPr="00E52963">
        <w:rPr>
          <w:rFonts w:ascii="Times New Roman" w:hAnsi="Times New Roman" w:cs="Times New Roman"/>
          <w:sz w:val="24"/>
          <w:szCs w:val="24"/>
        </w:rPr>
        <w:t>. godine (izvještajno razdoblje), a sadrži podatke o provedbi mjera iz nadležnosti Općine Oprisavci.</w:t>
      </w:r>
    </w:p>
    <w:p w14:paraId="332BE68E" w14:textId="6922D9D9" w:rsidR="00ED6B1E" w:rsidRPr="00E52963" w:rsidRDefault="00ED6B1E" w:rsidP="00E15A61">
      <w:pPr>
        <w:spacing w:after="240"/>
        <w:jc w:val="both"/>
        <w:rPr>
          <w:rFonts w:ascii="Times New Roman" w:hAnsi="Times New Roman" w:cs="Times New Roman"/>
          <w:sz w:val="24"/>
          <w:szCs w:val="24"/>
        </w:rPr>
      </w:pPr>
      <w:r w:rsidRPr="00E52963">
        <w:rPr>
          <w:rFonts w:ascii="Times New Roman" w:hAnsi="Times New Roman" w:cs="Times New Roman"/>
          <w:sz w:val="24"/>
          <w:szCs w:val="24"/>
        </w:rPr>
        <w:t>Provedbeni programi izravno su povezani s proračunskim postupkom. U svrhu procjene troškova provedbe mjera i organizacije proračunskih programa jedinica lokalne samouprave mora raščlaniti mjere na prateće aktivnosti i projekte. Tijekom izrade proračuna vrši se odabir mjera za financiranje i odlučuje o načinu financiranja pratećih aktivnosti i projekata koji su obuhvaćeni provedbenim programom. Za sve mjere, aktivnosti i projekte predviđene provedbenim programom sredstva moraju biti predviđena odobrenim proračunom i/ili osigurana iz drugih izvora financiranja (npr. sredstvima iz fondova EU).</w:t>
      </w:r>
    </w:p>
    <w:p w14:paraId="40B53173" w14:textId="029B8516" w:rsidR="00ED6B1E" w:rsidRPr="00E52963" w:rsidRDefault="00A840BC" w:rsidP="00ED6B1E">
      <w:pPr>
        <w:spacing w:after="240"/>
        <w:jc w:val="both"/>
        <w:rPr>
          <w:rFonts w:ascii="Times New Roman" w:hAnsi="Times New Roman" w:cs="Times New Roman"/>
          <w:sz w:val="24"/>
          <w:szCs w:val="24"/>
        </w:rPr>
      </w:pPr>
      <w:r w:rsidRPr="00E52963">
        <w:rPr>
          <w:rFonts w:ascii="Times New Roman" w:hAnsi="Times New Roman" w:cs="Times New Roman"/>
          <w:sz w:val="24"/>
          <w:szCs w:val="24"/>
        </w:rPr>
        <w:t xml:space="preserve">Godišnje </w:t>
      </w:r>
      <w:r w:rsidR="00ED6B1E" w:rsidRPr="00E52963">
        <w:rPr>
          <w:rFonts w:ascii="Times New Roman" w:hAnsi="Times New Roman" w:cs="Times New Roman"/>
          <w:sz w:val="24"/>
          <w:szCs w:val="24"/>
        </w:rPr>
        <w:t>izvješće o provedbi provedbenog pr</w:t>
      </w:r>
      <w:r w:rsidR="004C6FF8" w:rsidRPr="00E52963">
        <w:rPr>
          <w:rFonts w:ascii="Times New Roman" w:hAnsi="Times New Roman" w:cs="Times New Roman"/>
          <w:sz w:val="24"/>
          <w:szCs w:val="24"/>
        </w:rPr>
        <w:t xml:space="preserve">ograma jedinica lokalne i regionalne samouprave </w:t>
      </w:r>
      <w:r w:rsidR="00ED6B1E" w:rsidRPr="00E52963">
        <w:rPr>
          <w:rFonts w:ascii="Times New Roman" w:hAnsi="Times New Roman" w:cs="Times New Roman"/>
          <w:sz w:val="24"/>
          <w:szCs w:val="24"/>
        </w:rPr>
        <w:t xml:space="preserve">je izvješće o napretku u provedbi mjera, aktivnosti i projekata te ostvarivanju pokazatelja rezultata, koje </w:t>
      </w:r>
      <w:r w:rsidR="004C6FF8" w:rsidRPr="00E52963">
        <w:rPr>
          <w:rFonts w:ascii="Times New Roman" w:hAnsi="Times New Roman" w:cs="Times New Roman"/>
          <w:bCs/>
          <w:sz w:val="24"/>
          <w:szCs w:val="24"/>
        </w:rPr>
        <w:t xml:space="preserve">izvršno tijelo </w:t>
      </w:r>
      <w:r w:rsidR="00ED6B1E" w:rsidRPr="00E52963">
        <w:rPr>
          <w:rFonts w:ascii="Times New Roman" w:hAnsi="Times New Roman" w:cs="Times New Roman"/>
          <w:sz w:val="24"/>
          <w:szCs w:val="24"/>
        </w:rPr>
        <w:t>u suradnji s nadležnim regionalnim odnosno lokalnim koo</w:t>
      </w:r>
      <w:r w:rsidR="004C6FF8" w:rsidRPr="00E52963">
        <w:rPr>
          <w:rFonts w:ascii="Times New Roman" w:hAnsi="Times New Roman" w:cs="Times New Roman"/>
          <w:sz w:val="24"/>
          <w:szCs w:val="24"/>
        </w:rPr>
        <w:t xml:space="preserve">rdinatorom, izrađuje </w:t>
      </w:r>
      <w:r w:rsidR="00ED6B1E" w:rsidRPr="00E52963">
        <w:rPr>
          <w:rFonts w:ascii="Times New Roman" w:hAnsi="Times New Roman" w:cs="Times New Roman"/>
          <w:sz w:val="24"/>
          <w:szCs w:val="24"/>
        </w:rPr>
        <w:t>i javno objavljuje</w:t>
      </w:r>
      <w:r w:rsidRPr="00E52963">
        <w:rPr>
          <w:rFonts w:ascii="Times New Roman" w:hAnsi="Times New Roman" w:cs="Times New Roman"/>
          <w:sz w:val="24"/>
          <w:szCs w:val="24"/>
        </w:rPr>
        <w:t xml:space="preserve"> te se </w:t>
      </w:r>
      <w:r w:rsidR="0047049D" w:rsidRPr="00E52963">
        <w:rPr>
          <w:rFonts w:ascii="Times New Roman" w:hAnsi="Times New Roman" w:cs="Times New Roman"/>
          <w:sz w:val="24"/>
          <w:szCs w:val="24"/>
        </w:rPr>
        <w:t xml:space="preserve">ovo izvješće </w:t>
      </w:r>
      <w:r w:rsidRPr="00E52963">
        <w:rPr>
          <w:rFonts w:ascii="Times New Roman" w:hAnsi="Times New Roman" w:cs="Times New Roman"/>
          <w:sz w:val="24"/>
          <w:szCs w:val="24"/>
        </w:rPr>
        <w:t xml:space="preserve">izrađuje </w:t>
      </w:r>
      <w:r w:rsidR="00ED6B1E" w:rsidRPr="00E52963">
        <w:rPr>
          <w:rFonts w:ascii="Times New Roman" w:hAnsi="Times New Roman" w:cs="Times New Roman"/>
          <w:sz w:val="24"/>
          <w:szCs w:val="24"/>
        </w:rPr>
        <w:t>za razdoblje</w:t>
      </w:r>
      <w:r w:rsidR="0047049D" w:rsidRPr="00E52963">
        <w:rPr>
          <w:rFonts w:ascii="Times New Roman" w:hAnsi="Times New Roman" w:cs="Times New Roman"/>
          <w:sz w:val="24"/>
          <w:szCs w:val="24"/>
        </w:rPr>
        <w:t xml:space="preserve"> od 1. siječnja do </w:t>
      </w:r>
      <w:r w:rsidR="0086029F" w:rsidRPr="00E52963">
        <w:rPr>
          <w:rFonts w:ascii="Times New Roman" w:hAnsi="Times New Roman" w:cs="Times New Roman"/>
          <w:sz w:val="24"/>
          <w:szCs w:val="24"/>
        </w:rPr>
        <w:t xml:space="preserve">31. prosinca </w:t>
      </w:r>
      <w:r w:rsidR="0047049D" w:rsidRPr="00E52963">
        <w:rPr>
          <w:rFonts w:ascii="Times New Roman" w:hAnsi="Times New Roman" w:cs="Times New Roman"/>
          <w:sz w:val="24"/>
          <w:szCs w:val="24"/>
        </w:rPr>
        <w:t>2025. radi završetka mandatnog razdoblja te samim tim provedbenog programa za razdoblje od 2021. do 2025. godine.</w:t>
      </w:r>
    </w:p>
    <w:p w14:paraId="10A428AF" w14:textId="5B972BFB" w:rsidR="004C6FF8" w:rsidRPr="00E52963" w:rsidRDefault="00E15A61" w:rsidP="004C6FF8">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Sukladno navedenom, ovo i</w:t>
      </w:r>
      <w:r w:rsidR="004C6FF8" w:rsidRPr="00E52963">
        <w:rPr>
          <w:rFonts w:ascii="Times New Roman" w:hAnsi="Times New Roman" w:cs="Times New Roman"/>
          <w:sz w:val="24"/>
          <w:szCs w:val="24"/>
        </w:rPr>
        <w:t xml:space="preserve">zvješće </w:t>
      </w:r>
      <w:r w:rsidRPr="00E52963">
        <w:rPr>
          <w:rFonts w:ascii="Times New Roman" w:hAnsi="Times New Roman" w:cs="Times New Roman"/>
          <w:sz w:val="24"/>
          <w:szCs w:val="24"/>
        </w:rPr>
        <w:t>je izrađeno</w:t>
      </w:r>
      <w:r w:rsidR="004C6FF8" w:rsidRPr="00E52963">
        <w:rPr>
          <w:rFonts w:ascii="Times New Roman" w:hAnsi="Times New Roman" w:cs="Times New Roman"/>
          <w:sz w:val="24"/>
          <w:szCs w:val="24"/>
        </w:rPr>
        <w:t xml:space="preserve"> u svrhu ispunjavanja obveze utvrđene člankom 26. stavkom 5. Zakona o sustavu strateškog planiranja i upravljanja razvojem Republike Hrvatske („Narodne novine“, broj 123/17</w:t>
      </w:r>
      <w:r w:rsidR="00056E55" w:rsidRPr="00E52963">
        <w:rPr>
          <w:rFonts w:ascii="Times New Roman" w:hAnsi="Times New Roman" w:cs="Times New Roman"/>
          <w:sz w:val="24"/>
          <w:szCs w:val="24"/>
        </w:rPr>
        <w:t xml:space="preserve"> i 151/22</w:t>
      </w:r>
      <w:r w:rsidR="004C6FF8" w:rsidRPr="00E52963">
        <w:rPr>
          <w:rFonts w:ascii="Times New Roman" w:hAnsi="Times New Roman" w:cs="Times New Roman"/>
          <w:sz w:val="24"/>
          <w:szCs w:val="24"/>
        </w:rPr>
        <w:t>), kojim je propisano da jedinica lokalne samouprave izvješćuje godišnje putem regionalnog koordinatora Koordinacijsko tijelo u sustavu strateškog planiranja i upravljanja razvojem Republike Hrvatske o provedbi provedbenog programa, u kojem, u skladu s odredbama Pravilnika o rokovima i postupcima praćenja i izvještavanja o provedbi akata strateškog planiranja od nacionalnog značaja i od značaja za jedinice lokalne i područne (regionalne) samouprave („Narodne novine“, broj 6/19), izvješćuje o napretku u provedbi mjera, aktivnosti i projekata te ostvarivanju pripadajućih pokazatelja rezultata.</w:t>
      </w:r>
    </w:p>
    <w:p w14:paraId="68AFE9EC" w14:textId="77777777" w:rsidR="004C6FF8" w:rsidRPr="00E52963" w:rsidRDefault="004C6FF8" w:rsidP="004C6FF8">
      <w:pPr>
        <w:spacing w:after="0" w:line="240" w:lineRule="auto"/>
        <w:jc w:val="both"/>
        <w:rPr>
          <w:rFonts w:ascii="Times New Roman" w:hAnsi="Times New Roman" w:cs="Times New Roman"/>
          <w:sz w:val="24"/>
          <w:szCs w:val="24"/>
        </w:rPr>
      </w:pPr>
    </w:p>
    <w:p w14:paraId="0D9C35D0" w14:textId="77777777" w:rsidR="004C6FF8" w:rsidRPr="00E52963" w:rsidRDefault="004C6FF8" w:rsidP="004C6FF8">
      <w:pPr>
        <w:pStyle w:val="Odlomakpopisa"/>
        <w:numPr>
          <w:ilvl w:val="0"/>
          <w:numId w:val="1"/>
        </w:numPr>
        <w:spacing w:after="0" w:line="240" w:lineRule="auto"/>
        <w:jc w:val="both"/>
        <w:rPr>
          <w:rFonts w:ascii="Times New Roman" w:hAnsi="Times New Roman" w:cs="Times New Roman"/>
          <w:b/>
          <w:sz w:val="24"/>
          <w:szCs w:val="24"/>
        </w:rPr>
      </w:pPr>
      <w:r w:rsidRPr="00E52963">
        <w:rPr>
          <w:rFonts w:ascii="Times New Roman" w:hAnsi="Times New Roman" w:cs="Times New Roman"/>
          <w:b/>
          <w:sz w:val="24"/>
          <w:szCs w:val="24"/>
        </w:rPr>
        <w:t>PREGLED STANJA</w:t>
      </w:r>
    </w:p>
    <w:p w14:paraId="3CC92F66" w14:textId="77777777" w:rsidR="004C6FF8" w:rsidRPr="00E52963" w:rsidRDefault="004C6FF8" w:rsidP="004C6FF8">
      <w:pPr>
        <w:pStyle w:val="Odlomakpopisa"/>
        <w:spacing w:after="0" w:line="240" w:lineRule="auto"/>
        <w:jc w:val="both"/>
        <w:rPr>
          <w:rFonts w:ascii="Times New Roman" w:hAnsi="Times New Roman" w:cs="Times New Roman"/>
          <w:b/>
          <w:sz w:val="24"/>
          <w:szCs w:val="24"/>
        </w:rPr>
      </w:pPr>
    </w:p>
    <w:p w14:paraId="652A7ACD" w14:textId="7840F1B0" w:rsidR="008958C9" w:rsidRPr="00E52963" w:rsidRDefault="008958C9" w:rsidP="004C6FF8">
      <w:pPr>
        <w:rPr>
          <w:rFonts w:ascii="Times New Roman" w:hAnsi="Times New Roman" w:cs="Times New Roman"/>
          <w:sz w:val="24"/>
          <w:szCs w:val="24"/>
        </w:rPr>
      </w:pPr>
      <w:r w:rsidRPr="00E52963">
        <w:rPr>
          <w:rFonts w:ascii="Times New Roman" w:hAnsi="Times New Roman" w:cs="Times New Roman"/>
          <w:sz w:val="24"/>
          <w:szCs w:val="24"/>
        </w:rPr>
        <w:t>Općina Oprisavci nalazi se u istočnom prisavskom području Brodsko-posavske županije, između autoceste A3 Zagreb-Lipovac na sjeveru, i rijeke Save na jugu. Zbog svog položaja Općina Oprisavci ubraja se među najznačajnije općine ove županije, a i Republike Hrvatske, jer njenim područjem prolaze neki od najvažnijih prometnih pravaca koji povezuju istok i zapad Europe, te u skoroj budućnosti njezin sjever i jug.</w:t>
      </w:r>
    </w:p>
    <w:p w14:paraId="262DA68D" w14:textId="23E8320D" w:rsidR="00056E55" w:rsidRPr="00E52963" w:rsidRDefault="008958C9" w:rsidP="008958C9">
      <w:pPr>
        <w:rPr>
          <w:rFonts w:ascii="Times New Roman" w:hAnsi="Times New Roman" w:cs="Times New Roman"/>
          <w:color w:val="262626" w:themeColor="text1" w:themeTint="D9"/>
          <w:sz w:val="24"/>
          <w:szCs w:val="24"/>
        </w:rPr>
      </w:pPr>
      <w:r w:rsidRPr="00E52963">
        <w:rPr>
          <w:rFonts w:ascii="Times New Roman" w:hAnsi="Times New Roman" w:cs="Times New Roman"/>
          <w:color w:val="262626" w:themeColor="text1" w:themeTint="D9"/>
          <w:sz w:val="24"/>
          <w:szCs w:val="24"/>
        </w:rPr>
        <w:t>Zadnjih nekoliko godina Općina je realizirala značajne projekte koji su olakšali život lokalnog stanovništva. Međutim, kako bi se mlado stanovništvo zadržalo na području općine i općina dalje razvijala, potrebno je pomoći razvoju gospodarstva. Postoji potreba za daljnjom modernizacijom prometnica i njihovim konstantnim održavanjem, te izgradnjom kanalizacijskog sustava.</w:t>
      </w:r>
      <w:r w:rsidR="00056E55" w:rsidRPr="00E52963">
        <w:rPr>
          <w:rFonts w:ascii="Times New Roman" w:hAnsi="Times New Roman" w:cs="Times New Roman"/>
          <w:color w:val="262626" w:themeColor="text1" w:themeTint="D9"/>
          <w:sz w:val="24"/>
          <w:szCs w:val="24"/>
        </w:rPr>
        <w:t xml:space="preserve"> U ovom vremenskom razdoblju z</w:t>
      </w:r>
      <w:r w:rsidRPr="00E52963">
        <w:rPr>
          <w:rFonts w:ascii="Times New Roman" w:hAnsi="Times New Roman" w:cs="Times New Roman"/>
          <w:color w:val="262626" w:themeColor="text1" w:themeTint="D9"/>
          <w:sz w:val="24"/>
          <w:szCs w:val="24"/>
        </w:rPr>
        <w:t>a daljnje poboljšanje društve</w:t>
      </w:r>
      <w:r w:rsidR="006931DC" w:rsidRPr="00E52963">
        <w:rPr>
          <w:rFonts w:ascii="Times New Roman" w:hAnsi="Times New Roman" w:cs="Times New Roman"/>
          <w:color w:val="262626" w:themeColor="text1" w:themeTint="D9"/>
          <w:sz w:val="24"/>
          <w:szCs w:val="24"/>
        </w:rPr>
        <w:t>no-socijalnog života ulaže se</w:t>
      </w:r>
      <w:r w:rsidRPr="00E52963">
        <w:rPr>
          <w:rFonts w:ascii="Times New Roman" w:hAnsi="Times New Roman" w:cs="Times New Roman"/>
          <w:color w:val="262626" w:themeColor="text1" w:themeTint="D9"/>
          <w:sz w:val="24"/>
          <w:szCs w:val="24"/>
        </w:rPr>
        <w:t xml:space="preserve"> u društvenu infrastru</w:t>
      </w:r>
      <w:r w:rsidR="006931DC" w:rsidRPr="00E52963">
        <w:rPr>
          <w:rFonts w:ascii="Times New Roman" w:hAnsi="Times New Roman" w:cs="Times New Roman"/>
          <w:color w:val="262626" w:themeColor="text1" w:themeTint="D9"/>
          <w:sz w:val="24"/>
          <w:szCs w:val="24"/>
        </w:rPr>
        <w:t xml:space="preserve">kturu. </w:t>
      </w:r>
      <w:r w:rsidR="0047049D" w:rsidRPr="00E52963">
        <w:rPr>
          <w:rFonts w:ascii="Times New Roman" w:hAnsi="Times New Roman" w:cs="Times New Roman"/>
          <w:color w:val="262626" w:themeColor="text1" w:themeTint="D9"/>
          <w:sz w:val="24"/>
          <w:szCs w:val="24"/>
        </w:rPr>
        <w:t>Nastavlja se projekt</w:t>
      </w:r>
      <w:r w:rsidR="002454CA" w:rsidRPr="00E52963">
        <w:rPr>
          <w:rFonts w:ascii="Times New Roman" w:hAnsi="Times New Roman" w:cs="Times New Roman"/>
          <w:color w:val="262626" w:themeColor="text1" w:themeTint="D9"/>
          <w:sz w:val="24"/>
          <w:szCs w:val="24"/>
        </w:rPr>
        <w:t xml:space="preserve"> </w:t>
      </w:r>
      <w:r w:rsidR="006931DC" w:rsidRPr="00E52963">
        <w:rPr>
          <w:rFonts w:ascii="Times New Roman" w:hAnsi="Times New Roman" w:cs="Times New Roman"/>
          <w:color w:val="262626" w:themeColor="text1" w:themeTint="D9"/>
          <w:sz w:val="24"/>
          <w:szCs w:val="24"/>
        </w:rPr>
        <w:t>„Zaželi</w:t>
      </w:r>
      <w:r w:rsidR="00A840BC" w:rsidRPr="00E52963">
        <w:rPr>
          <w:rFonts w:ascii="Times New Roman" w:hAnsi="Times New Roman" w:cs="Times New Roman"/>
          <w:color w:val="262626" w:themeColor="text1" w:themeTint="D9"/>
          <w:sz w:val="24"/>
          <w:szCs w:val="24"/>
        </w:rPr>
        <w:t xml:space="preserve"> 3 u Općini Oprisavci“ </w:t>
      </w:r>
      <w:r w:rsidR="00FB4437" w:rsidRPr="00E52963">
        <w:rPr>
          <w:rFonts w:ascii="Times New Roman" w:hAnsi="Times New Roman" w:cs="Times New Roman"/>
          <w:color w:val="262626" w:themeColor="text1" w:themeTint="D9"/>
          <w:sz w:val="24"/>
          <w:szCs w:val="24"/>
        </w:rPr>
        <w:t xml:space="preserve">na kojem </w:t>
      </w:r>
      <w:r w:rsidR="00A840BC" w:rsidRPr="00E52963">
        <w:rPr>
          <w:rFonts w:ascii="Times New Roman" w:hAnsi="Times New Roman" w:cs="Times New Roman"/>
          <w:color w:val="262626" w:themeColor="text1" w:themeTint="D9"/>
          <w:sz w:val="24"/>
          <w:szCs w:val="24"/>
        </w:rPr>
        <w:t xml:space="preserve">je </w:t>
      </w:r>
      <w:r w:rsidR="00FB4437" w:rsidRPr="00E52963">
        <w:rPr>
          <w:rFonts w:ascii="Times New Roman" w:hAnsi="Times New Roman" w:cs="Times New Roman"/>
          <w:color w:val="262626" w:themeColor="text1" w:themeTint="D9"/>
          <w:sz w:val="24"/>
          <w:szCs w:val="24"/>
        </w:rPr>
        <w:t>zaposl</w:t>
      </w:r>
      <w:r w:rsidR="00A840BC" w:rsidRPr="00E52963">
        <w:rPr>
          <w:rFonts w:ascii="Times New Roman" w:hAnsi="Times New Roman" w:cs="Times New Roman"/>
          <w:color w:val="262626" w:themeColor="text1" w:themeTint="D9"/>
          <w:sz w:val="24"/>
          <w:szCs w:val="24"/>
        </w:rPr>
        <w:t>eno</w:t>
      </w:r>
      <w:r w:rsidR="006931DC" w:rsidRPr="00E52963">
        <w:rPr>
          <w:rFonts w:ascii="Times New Roman" w:hAnsi="Times New Roman" w:cs="Times New Roman"/>
          <w:color w:val="262626" w:themeColor="text1" w:themeTint="D9"/>
          <w:sz w:val="24"/>
          <w:szCs w:val="24"/>
        </w:rPr>
        <w:t xml:space="preserve"> 10 žena </w:t>
      </w:r>
      <w:r w:rsidR="005B3D2A" w:rsidRPr="00E52963">
        <w:rPr>
          <w:rFonts w:ascii="Times New Roman" w:hAnsi="Times New Roman" w:cs="Times New Roman"/>
          <w:color w:val="262626" w:themeColor="text1" w:themeTint="D9"/>
          <w:sz w:val="24"/>
          <w:szCs w:val="24"/>
        </w:rPr>
        <w:t xml:space="preserve">koje </w:t>
      </w:r>
      <w:r w:rsidR="00A840BC" w:rsidRPr="00E52963">
        <w:rPr>
          <w:rFonts w:ascii="Times New Roman" w:hAnsi="Times New Roman" w:cs="Times New Roman"/>
          <w:color w:val="262626" w:themeColor="text1" w:themeTint="D9"/>
          <w:sz w:val="24"/>
          <w:szCs w:val="24"/>
        </w:rPr>
        <w:t xml:space="preserve">skrbe </w:t>
      </w:r>
      <w:r w:rsidR="005B3D2A" w:rsidRPr="00E52963">
        <w:rPr>
          <w:rFonts w:ascii="Times New Roman" w:hAnsi="Times New Roman" w:cs="Times New Roman"/>
          <w:color w:val="262626" w:themeColor="text1" w:themeTint="D9"/>
          <w:sz w:val="24"/>
          <w:szCs w:val="24"/>
        </w:rPr>
        <w:t xml:space="preserve">o </w:t>
      </w:r>
      <w:r w:rsidR="0047049D" w:rsidRPr="00E52963">
        <w:rPr>
          <w:rFonts w:ascii="Times New Roman" w:hAnsi="Times New Roman" w:cs="Times New Roman"/>
          <w:color w:val="262626" w:themeColor="text1" w:themeTint="D9"/>
          <w:sz w:val="24"/>
          <w:szCs w:val="24"/>
        </w:rPr>
        <w:t>70-tak  krajnjih</w:t>
      </w:r>
      <w:r w:rsidR="005B3D2A" w:rsidRPr="00E52963">
        <w:rPr>
          <w:rFonts w:ascii="Times New Roman" w:hAnsi="Times New Roman" w:cs="Times New Roman"/>
          <w:color w:val="262626" w:themeColor="text1" w:themeTint="D9"/>
          <w:sz w:val="24"/>
          <w:szCs w:val="24"/>
        </w:rPr>
        <w:t xml:space="preserve"> korisnika </w:t>
      </w:r>
      <w:r w:rsidR="006931DC" w:rsidRPr="00E52963">
        <w:rPr>
          <w:rFonts w:ascii="Times New Roman" w:hAnsi="Times New Roman" w:cs="Times New Roman"/>
          <w:color w:val="262626" w:themeColor="text1" w:themeTint="D9"/>
          <w:sz w:val="24"/>
          <w:szCs w:val="24"/>
        </w:rPr>
        <w:t>s područja općine Oprisavci</w:t>
      </w:r>
      <w:r w:rsidR="00844876" w:rsidRPr="00E52963">
        <w:rPr>
          <w:rFonts w:ascii="Times New Roman" w:hAnsi="Times New Roman" w:cs="Times New Roman"/>
          <w:color w:val="262626" w:themeColor="text1" w:themeTint="D9"/>
          <w:sz w:val="24"/>
          <w:szCs w:val="24"/>
        </w:rPr>
        <w:t xml:space="preserve"> </w:t>
      </w:r>
      <w:r w:rsidR="0047049D" w:rsidRPr="00E52963">
        <w:rPr>
          <w:rFonts w:ascii="Times New Roman" w:hAnsi="Times New Roman" w:cs="Times New Roman"/>
          <w:color w:val="262626" w:themeColor="text1" w:themeTint="D9"/>
          <w:sz w:val="24"/>
          <w:szCs w:val="24"/>
        </w:rPr>
        <w:t>te traje</w:t>
      </w:r>
      <w:r w:rsidR="00A840BC" w:rsidRPr="00E52963">
        <w:rPr>
          <w:rFonts w:ascii="Times New Roman" w:hAnsi="Times New Roman" w:cs="Times New Roman"/>
          <w:color w:val="262626" w:themeColor="text1" w:themeTint="D9"/>
          <w:sz w:val="24"/>
          <w:szCs w:val="24"/>
        </w:rPr>
        <w:t xml:space="preserve"> 36 mjeseci.</w:t>
      </w:r>
    </w:p>
    <w:p w14:paraId="0BC9C902" w14:textId="6BB9CB12" w:rsidR="00472AE0" w:rsidRPr="00E52963" w:rsidRDefault="00472AE0" w:rsidP="00472AE0">
      <w:pPr>
        <w:tabs>
          <w:tab w:val="left" w:pos="3300"/>
        </w:tabs>
        <w:jc w:val="both"/>
        <w:rPr>
          <w:rFonts w:ascii="Times New Roman" w:hAnsi="Times New Roman" w:cs="Times New Roman"/>
          <w:sz w:val="24"/>
          <w:szCs w:val="24"/>
        </w:rPr>
      </w:pPr>
      <w:r w:rsidRPr="00E52963">
        <w:rPr>
          <w:rFonts w:ascii="Times New Roman" w:hAnsi="Times New Roman" w:cs="Times New Roman"/>
          <w:sz w:val="24"/>
          <w:szCs w:val="24"/>
        </w:rPr>
        <w:lastRenderedPageBreak/>
        <w:t xml:space="preserve">Kada se govori o razvojnim potrebama Općine Oprisavci </w:t>
      </w:r>
      <w:r w:rsidR="006931DC" w:rsidRPr="00E52963">
        <w:rPr>
          <w:rFonts w:ascii="Times New Roman" w:hAnsi="Times New Roman" w:cs="Times New Roman"/>
          <w:sz w:val="24"/>
          <w:szCs w:val="24"/>
        </w:rPr>
        <w:t xml:space="preserve">vezano za društvene djelatnosti, </w:t>
      </w:r>
      <w:r w:rsidRPr="00E52963">
        <w:rPr>
          <w:rFonts w:ascii="Times New Roman" w:hAnsi="Times New Roman" w:cs="Times New Roman"/>
          <w:sz w:val="24"/>
          <w:szCs w:val="24"/>
        </w:rPr>
        <w:t xml:space="preserve">glavni cilj je nastaviti suradnju i financijski pomagati udruge iz područja sporta, kulture i civilnog društva koje svojim radom pridonose povećanju kvalitete života na području </w:t>
      </w:r>
      <w:r w:rsidR="00056E55" w:rsidRPr="00E52963">
        <w:rPr>
          <w:rFonts w:ascii="Times New Roman" w:hAnsi="Times New Roman" w:cs="Times New Roman"/>
          <w:sz w:val="24"/>
          <w:szCs w:val="24"/>
        </w:rPr>
        <w:t>o</w:t>
      </w:r>
      <w:r w:rsidRPr="00E52963">
        <w:rPr>
          <w:rFonts w:ascii="Times New Roman" w:hAnsi="Times New Roman" w:cs="Times New Roman"/>
          <w:sz w:val="24"/>
          <w:szCs w:val="24"/>
        </w:rPr>
        <w:t>pćine. Razvojni potencijal u ovome segmentu su postojeći kapaciteti unutar udruga te nastavak financiranja istih kroz program javnih potreba na području Općine Oprisavci kao i provedba aktivnosti iz socijalnog programa.</w:t>
      </w:r>
    </w:p>
    <w:p w14:paraId="3B841BCB" w14:textId="42E4FEB8" w:rsidR="00382B0A" w:rsidRPr="00E52963" w:rsidRDefault="008958C9" w:rsidP="008958C9">
      <w:pPr>
        <w:rPr>
          <w:rFonts w:ascii="Times New Roman" w:hAnsi="Times New Roman" w:cs="Times New Roman"/>
          <w:color w:val="262626" w:themeColor="text1" w:themeTint="D9"/>
          <w:sz w:val="24"/>
          <w:szCs w:val="24"/>
        </w:rPr>
      </w:pPr>
      <w:r w:rsidRPr="00E52963">
        <w:rPr>
          <w:rFonts w:ascii="Times New Roman" w:hAnsi="Times New Roman" w:cs="Times New Roman"/>
          <w:color w:val="262626" w:themeColor="text1" w:themeTint="D9"/>
          <w:sz w:val="24"/>
          <w:szCs w:val="24"/>
        </w:rPr>
        <w:t>Radi zaštite i očuvanja okoliša</w:t>
      </w:r>
      <w:r w:rsidR="006931DC" w:rsidRPr="00E52963">
        <w:rPr>
          <w:rFonts w:ascii="Times New Roman" w:hAnsi="Times New Roman" w:cs="Times New Roman"/>
          <w:color w:val="262626" w:themeColor="text1" w:themeTint="D9"/>
          <w:sz w:val="24"/>
          <w:szCs w:val="24"/>
        </w:rPr>
        <w:t>,</w:t>
      </w:r>
      <w:r w:rsidRPr="00E52963">
        <w:rPr>
          <w:rFonts w:ascii="Times New Roman" w:hAnsi="Times New Roman" w:cs="Times New Roman"/>
          <w:color w:val="262626" w:themeColor="text1" w:themeTint="D9"/>
          <w:sz w:val="24"/>
          <w:szCs w:val="24"/>
        </w:rPr>
        <w:t xml:space="preserve"> Općina planira ulagati u poduzetničku zonu Rakitovac Oprisavci, te uz postojeće reciklažno dvorište za miješani komunalni otpad, imati i reciklažno dvorište za građevinski otpad </w:t>
      </w:r>
      <w:r w:rsidR="0017377E" w:rsidRPr="00E52963">
        <w:rPr>
          <w:rFonts w:ascii="Times New Roman" w:hAnsi="Times New Roman" w:cs="Times New Roman"/>
          <w:color w:val="262626" w:themeColor="text1" w:themeTint="D9"/>
          <w:sz w:val="24"/>
          <w:szCs w:val="24"/>
        </w:rPr>
        <w:t>za koji je ishođena</w:t>
      </w:r>
      <w:r w:rsidRPr="00E52963">
        <w:rPr>
          <w:rFonts w:ascii="Times New Roman" w:hAnsi="Times New Roman" w:cs="Times New Roman"/>
          <w:color w:val="262626" w:themeColor="text1" w:themeTint="D9"/>
          <w:sz w:val="24"/>
          <w:szCs w:val="24"/>
        </w:rPr>
        <w:t xml:space="preserve"> lokacijska i građevinska dozvola.</w:t>
      </w:r>
    </w:p>
    <w:p w14:paraId="1418BBEF" w14:textId="1CBB3A25" w:rsidR="008958C9" w:rsidRPr="00E52963" w:rsidRDefault="008958C9" w:rsidP="008958C9">
      <w:pPr>
        <w:rPr>
          <w:rFonts w:ascii="Times New Roman" w:hAnsi="Times New Roman" w:cs="Times New Roman"/>
          <w:sz w:val="24"/>
          <w:szCs w:val="24"/>
        </w:rPr>
      </w:pPr>
      <w:r w:rsidRPr="00E52963">
        <w:rPr>
          <w:rFonts w:ascii="Times New Roman" w:hAnsi="Times New Roman" w:cs="Times New Roman"/>
          <w:sz w:val="24"/>
          <w:szCs w:val="24"/>
        </w:rPr>
        <w:t>Najveća prirodna vrijednost uz rijeku Savu je zaštićeno područje Gajne, koje bi u budućnosti</w:t>
      </w:r>
      <w:r w:rsidRPr="00E52963">
        <w:rPr>
          <w:rFonts w:ascii="Times New Roman" w:hAnsi="Times New Roman" w:cs="Times New Roman"/>
          <w:color w:val="000000"/>
          <w:sz w:val="24"/>
          <w:szCs w:val="24"/>
          <w:shd w:val="clear" w:color="auto" w:fill="EBEBEB"/>
        </w:rPr>
        <w:t xml:space="preserve"> </w:t>
      </w:r>
      <w:r w:rsidRPr="00E52963">
        <w:rPr>
          <w:rFonts w:ascii="Times New Roman" w:hAnsi="Times New Roman" w:cs="Times New Roman"/>
          <w:sz w:val="24"/>
          <w:szCs w:val="24"/>
        </w:rPr>
        <w:t xml:space="preserve">trebalo dati zavidne rezultate u turističkoj ponudi općine. To je poplavni prostor uz obalu Save površine 480 hektara, s obilježjima prisavskog pašnjaka s bogatom močvarnom florom i faunom, koji je zaštićen 1990. godine. Trenutačno njime upravlja </w:t>
      </w:r>
      <w:r w:rsidR="00056E55" w:rsidRPr="00E52963">
        <w:rPr>
          <w:rFonts w:ascii="Times New Roman" w:hAnsi="Times New Roman" w:cs="Times New Roman"/>
          <w:sz w:val="24"/>
          <w:szCs w:val="24"/>
        </w:rPr>
        <w:t>J</w:t>
      </w:r>
      <w:r w:rsidRPr="00E52963">
        <w:rPr>
          <w:rFonts w:ascii="Times New Roman" w:hAnsi="Times New Roman" w:cs="Times New Roman"/>
          <w:sz w:val="24"/>
          <w:szCs w:val="24"/>
        </w:rPr>
        <w:t>avna ustanova za upravljanje zaštićenim prirodnim vrijednostima Brodsko-posavske županije, a koristi ga Brodsko ekološko društvo.</w:t>
      </w:r>
      <w:r w:rsidR="00A840BC" w:rsidRPr="00E52963">
        <w:rPr>
          <w:rFonts w:ascii="Times New Roman" w:hAnsi="Times New Roman" w:cs="Times New Roman"/>
          <w:sz w:val="24"/>
          <w:szCs w:val="24"/>
        </w:rPr>
        <w:t xml:space="preserve"> U planu je izgradnja edukativno-sportsko-rekreacijskog </w:t>
      </w:r>
      <w:r w:rsidR="009F7E10" w:rsidRPr="00E52963">
        <w:rPr>
          <w:rFonts w:ascii="Times New Roman" w:hAnsi="Times New Roman" w:cs="Times New Roman"/>
          <w:sz w:val="24"/>
          <w:szCs w:val="24"/>
        </w:rPr>
        <w:t xml:space="preserve">izletišta </w:t>
      </w:r>
      <w:r w:rsidR="00A840BC" w:rsidRPr="00E52963">
        <w:rPr>
          <w:rFonts w:ascii="Times New Roman" w:hAnsi="Times New Roman" w:cs="Times New Roman"/>
          <w:sz w:val="24"/>
          <w:szCs w:val="24"/>
        </w:rPr>
        <w:t>koje bi bilo bogato sadržajima za mlado, ali i starije stanovništvo.</w:t>
      </w:r>
    </w:p>
    <w:p w14:paraId="41E69CC0" w14:textId="77777777" w:rsidR="00A273B8" w:rsidRPr="00E52963" w:rsidRDefault="00A273B8" w:rsidP="00503714">
      <w:pPr>
        <w:spacing w:after="0"/>
        <w:jc w:val="both"/>
        <w:rPr>
          <w:rFonts w:ascii="Times New Roman" w:hAnsi="Times New Roman" w:cs="Times New Roman"/>
          <w:sz w:val="24"/>
          <w:szCs w:val="24"/>
        </w:rPr>
      </w:pPr>
    </w:p>
    <w:p w14:paraId="7824A331" w14:textId="0FC2224A" w:rsidR="00503714" w:rsidRPr="00E52963" w:rsidRDefault="00806BD2" w:rsidP="00503714">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Područje općine Oprisavci pokriva Osnovna škola "Stjepan Radić", otvorena 29. rujna 1990. godine, sa pet područnih škola u ostalim naseljima općine. </w:t>
      </w:r>
      <w:r w:rsidR="00503714" w:rsidRPr="00E52963">
        <w:rPr>
          <w:rFonts w:ascii="Times New Roman" w:hAnsi="Times New Roman" w:cs="Times New Roman"/>
          <w:sz w:val="24"/>
          <w:szCs w:val="24"/>
        </w:rPr>
        <w:t>Ukupan broj djece koji trenutno pohađa školu je 1</w:t>
      </w:r>
      <w:r w:rsidR="003A7E49" w:rsidRPr="00E52963">
        <w:rPr>
          <w:rFonts w:ascii="Times New Roman" w:hAnsi="Times New Roman" w:cs="Times New Roman"/>
          <w:sz w:val="24"/>
          <w:szCs w:val="24"/>
        </w:rPr>
        <w:t>2</w:t>
      </w:r>
      <w:r w:rsidR="0047049D" w:rsidRPr="00E52963">
        <w:rPr>
          <w:rFonts w:ascii="Times New Roman" w:hAnsi="Times New Roman" w:cs="Times New Roman"/>
          <w:sz w:val="24"/>
          <w:szCs w:val="24"/>
        </w:rPr>
        <w:t>0.</w:t>
      </w:r>
      <w:r w:rsidR="00503714" w:rsidRPr="00E52963">
        <w:rPr>
          <w:rFonts w:ascii="Times New Roman" w:hAnsi="Times New Roman" w:cs="Times New Roman"/>
          <w:sz w:val="24"/>
          <w:szCs w:val="24"/>
        </w:rPr>
        <w:t xml:space="preserve"> Općina nastoji pomoći roditeljima djece s područja općine provođenjem programa predškol</w:t>
      </w:r>
      <w:r w:rsidR="002B24C1" w:rsidRPr="00E52963">
        <w:rPr>
          <w:rFonts w:ascii="Times New Roman" w:hAnsi="Times New Roman" w:cs="Times New Roman"/>
          <w:sz w:val="24"/>
          <w:szCs w:val="24"/>
        </w:rPr>
        <w:t>skog odgoja na području o</w:t>
      </w:r>
      <w:r w:rsidR="00503714" w:rsidRPr="00E52963">
        <w:rPr>
          <w:rFonts w:ascii="Times New Roman" w:hAnsi="Times New Roman" w:cs="Times New Roman"/>
          <w:sz w:val="24"/>
          <w:szCs w:val="24"/>
        </w:rPr>
        <w:t>pćine</w:t>
      </w:r>
      <w:r w:rsidR="00DE72A1" w:rsidRPr="00E52963">
        <w:rPr>
          <w:rFonts w:ascii="Times New Roman" w:hAnsi="Times New Roman" w:cs="Times New Roman"/>
          <w:sz w:val="24"/>
          <w:szCs w:val="24"/>
        </w:rPr>
        <w:t xml:space="preserve">, </w:t>
      </w:r>
      <w:r w:rsidR="00503714" w:rsidRPr="00E52963">
        <w:rPr>
          <w:rFonts w:ascii="Times New Roman" w:hAnsi="Times New Roman" w:cs="Times New Roman"/>
          <w:sz w:val="24"/>
          <w:szCs w:val="24"/>
        </w:rPr>
        <w:t xml:space="preserve">nastavkom provedbe aktivnosti programa financiranja nabave školskog materijala za sve učenike osnovne škole, </w:t>
      </w:r>
      <w:r w:rsidR="00DE72A1" w:rsidRPr="00E52963">
        <w:rPr>
          <w:rFonts w:ascii="Times New Roman" w:hAnsi="Times New Roman" w:cs="Times New Roman"/>
          <w:sz w:val="24"/>
          <w:szCs w:val="24"/>
        </w:rPr>
        <w:t>financiranjem ekskurzija za djecu slabijeg imovinskog stanja</w:t>
      </w:r>
      <w:r w:rsidR="00EC6E8B" w:rsidRPr="00E52963">
        <w:rPr>
          <w:rFonts w:ascii="Times New Roman" w:hAnsi="Times New Roman" w:cs="Times New Roman"/>
          <w:sz w:val="24"/>
          <w:szCs w:val="24"/>
        </w:rPr>
        <w:t xml:space="preserve">, </w:t>
      </w:r>
      <w:r w:rsidR="00DE72A1" w:rsidRPr="00E52963">
        <w:rPr>
          <w:rFonts w:ascii="Times New Roman" w:hAnsi="Times New Roman" w:cs="Times New Roman"/>
          <w:sz w:val="24"/>
          <w:szCs w:val="24"/>
        </w:rPr>
        <w:t>pola iznosa ljetovanja za učenike sedmih razreda</w:t>
      </w:r>
      <w:r w:rsidR="00EC6E8B" w:rsidRPr="00E52963">
        <w:rPr>
          <w:rFonts w:ascii="Times New Roman" w:hAnsi="Times New Roman" w:cs="Times New Roman"/>
          <w:sz w:val="24"/>
          <w:szCs w:val="24"/>
        </w:rPr>
        <w:t xml:space="preserve">, financiranjem škole plivanja na Gradskim bazenima te nagrađivanjem učenika koji svih osam razreda prolaze s odličnim uspjehom i postignu zapažene rezultate na županijskim i državnim natjecanjima. </w:t>
      </w:r>
      <w:r w:rsidR="00DE72A1" w:rsidRPr="00E52963">
        <w:rPr>
          <w:rFonts w:ascii="Times New Roman" w:hAnsi="Times New Roman" w:cs="Times New Roman"/>
          <w:sz w:val="24"/>
          <w:szCs w:val="24"/>
        </w:rPr>
        <w:t xml:space="preserve"> </w:t>
      </w:r>
      <w:r w:rsidR="005B6EFE" w:rsidRPr="00E52963">
        <w:rPr>
          <w:rFonts w:ascii="Times New Roman" w:hAnsi="Times New Roman" w:cs="Times New Roman"/>
          <w:sz w:val="24"/>
          <w:szCs w:val="24"/>
        </w:rPr>
        <w:t>Na području općine Oprisavci redovito se provodi program igraonice</w:t>
      </w:r>
      <w:r w:rsidR="009F7E10" w:rsidRPr="00E52963">
        <w:rPr>
          <w:rFonts w:ascii="Times New Roman" w:hAnsi="Times New Roman" w:cs="Times New Roman"/>
          <w:sz w:val="24"/>
          <w:szCs w:val="24"/>
        </w:rPr>
        <w:t xml:space="preserve"> u suradnji sa udrugom „Leptir“ iz Donjih Andrijevaca</w:t>
      </w:r>
      <w:r w:rsidR="005B6EFE" w:rsidRPr="00E52963">
        <w:rPr>
          <w:rFonts w:ascii="Times New Roman" w:hAnsi="Times New Roman" w:cs="Times New Roman"/>
          <w:sz w:val="24"/>
          <w:szCs w:val="24"/>
        </w:rPr>
        <w:t xml:space="preserve">, kao i obvezan program predškole koji je organiziran u suradnji s Dječjim vrtićem „Lira“ iz Slavonskog Broda. Završena je izgradnja i opremanje novog dječjeg vrtića u Oprisavcima te je </w:t>
      </w:r>
      <w:r w:rsidR="0047049D" w:rsidRPr="00E52963">
        <w:rPr>
          <w:rFonts w:ascii="Times New Roman" w:hAnsi="Times New Roman" w:cs="Times New Roman"/>
          <w:sz w:val="24"/>
          <w:szCs w:val="24"/>
        </w:rPr>
        <w:t xml:space="preserve">izdana uporabna dozvola za isti i očekuje se otvorenje. </w:t>
      </w:r>
      <w:r w:rsidR="0000501A" w:rsidRPr="00E52963">
        <w:rPr>
          <w:rFonts w:ascii="Times New Roman" w:hAnsi="Times New Roman" w:cs="Times New Roman"/>
          <w:sz w:val="24"/>
          <w:szCs w:val="24"/>
        </w:rPr>
        <w:t>Općinsko vijeće Općine Oprisavci donijelo je odluku o podržavanju inicijative za osnivanje podružnice dječjeg vrtića „Latica Garčin“ u Oprisavcima.</w:t>
      </w:r>
      <w:r w:rsidR="00EC6E8B" w:rsidRPr="00E52963">
        <w:rPr>
          <w:rFonts w:ascii="Times New Roman" w:hAnsi="Times New Roman" w:cs="Times New Roman"/>
          <w:sz w:val="24"/>
          <w:szCs w:val="24"/>
        </w:rPr>
        <w:t xml:space="preserve"> Ove godine se očekuje početak rada dječjeg vrtića.</w:t>
      </w:r>
    </w:p>
    <w:p w14:paraId="6C9B9B5E" w14:textId="77777777" w:rsidR="00026A47" w:rsidRPr="00E52963" w:rsidRDefault="00026A47" w:rsidP="00806BD2">
      <w:pPr>
        <w:rPr>
          <w:rFonts w:ascii="Times New Roman" w:hAnsi="Times New Roman" w:cs="Times New Roman"/>
          <w:sz w:val="24"/>
          <w:szCs w:val="24"/>
        </w:rPr>
      </w:pPr>
    </w:p>
    <w:p w14:paraId="7F249274" w14:textId="4E4C9FCF" w:rsidR="00806BD2" w:rsidRPr="00E52963" w:rsidRDefault="00806BD2" w:rsidP="00806BD2">
      <w:pPr>
        <w:rPr>
          <w:rFonts w:ascii="Times New Roman" w:hAnsi="Times New Roman" w:cs="Times New Roman"/>
          <w:sz w:val="24"/>
          <w:szCs w:val="24"/>
        </w:rPr>
      </w:pPr>
      <w:r w:rsidRPr="00E52963">
        <w:rPr>
          <w:rFonts w:ascii="Times New Roman" w:hAnsi="Times New Roman" w:cs="Times New Roman"/>
          <w:sz w:val="24"/>
          <w:szCs w:val="24"/>
        </w:rPr>
        <w:t>Na području današnje općine Oprisavci postoje dvije rimokatoličke župe. U evidenciji i pod statusom zaštite Konzervatorskog odjela u Osijeku nalaze se slijedeća kulturna dobra sakralne arhitekture: župna crkva Preslavnog Imena Marijinog u Svilaju, te župna crkva Svetog Križa u Oprisavcima</w:t>
      </w:r>
      <w:r w:rsidR="00EC6E8B" w:rsidRPr="00E52963">
        <w:rPr>
          <w:rFonts w:ascii="Times New Roman" w:hAnsi="Times New Roman" w:cs="Times New Roman"/>
          <w:sz w:val="24"/>
          <w:szCs w:val="24"/>
        </w:rPr>
        <w:t xml:space="preserve"> koje Općina također pomaže redovnim donacijama. </w:t>
      </w:r>
      <w:r w:rsidRPr="00E52963">
        <w:rPr>
          <w:rFonts w:ascii="Times New Roman" w:hAnsi="Times New Roman" w:cs="Times New Roman"/>
          <w:sz w:val="24"/>
          <w:szCs w:val="24"/>
        </w:rPr>
        <w:t>U Oprisavcima je u prostoru starog društvenog doma smješten i Poštanski ured.</w:t>
      </w:r>
    </w:p>
    <w:p w14:paraId="0B96273E" w14:textId="77777777" w:rsidR="00A273B8" w:rsidRPr="00E52963" w:rsidRDefault="00A273B8" w:rsidP="00472AE0">
      <w:pPr>
        <w:spacing w:after="0" w:line="240" w:lineRule="auto"/>
        <w:rPr>
          <w:rFonts w:ascii="Times New Roman" w:hAnsi="Times New Roman" w:cs="Times New Roman"/>
          <w:sz w:val="24"/>
          <w:szCs w:val="24"/>
        </w:rPr>
      </w:pPr>
    </w:p>
    <w:p w14:paraId="65EC904A" w14:textId="51ADD197" w:rsidR="00326953" w:rsidRPr="00E52963" w:rsidRDefault="0017377E" w:rsidP="00472AE0">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Na području općine djeluje</w:t>
      </w:r>
      <w:r w:rsidR="00472AE0" w:rsidRPr="00E52963">
        <w:rPr>
          <w:rFonts w:ascii="Times New Roman" w:hAnsi="Times New Roman" w:cs="Times New Roman"/>
          <w:sz w:val="24"/>
          <w:szCs w:val="24"/>
        </w:rPr>
        <w:t xml:space="preserve"> nekoliko većih i dana</w:t>
      </w:r>
      <w:r w:rsidR="002B24C1" w:rsidRPr="00E52963">
        <w:rPr>
          <w:rFonts w:ascii="Times New Roman" w:hAnsi="Times New Roman" w:cs="Times New Roman"/>
          <w:sz w:val="24"/>
          <w:szCs w:val="24"/>
        </w:rPr>
        <w:t xml:space="preserve">s uspješnih tvrtki </w:t>
      </w:r>
      <w:r w:rsidR="00472AE0" w:rsidRPr="00E52963">
        <w:rPr>
          <w:rFonts w:ascii="Times New Roman" w:hAnsi="Times New Roman" w:cs="Times New Roman"/>
          <w:sz w:val="24"/>
          <w:szCs w:val="24"/>
        </w:rPr>
        <w:t>poput </w:t>
      </w:r>
      <w:hyperlink r:id="rId9" w:tgtFrame="_blank" w:history="1">
        <w:r w:rsidR="00472AE0" w:rsidRPr="00E52963">
          <w:rPr>
            <w:rFonts w:ascii="Times New Roman" w:hAnsi="Times New Roman" w:cs="Times New Roman"/>
            <w:sz w:val="24"/>
            <w:szCs w:val="24"/>
          </w:rPr>
          <w:t>Decospan Mato furnir d.o.o.</w:t>
        </w:r>
      </w:hyperlink>
      <w:r w:rsidR="00472AE0" w:rsidRPr="00E52963">
        <w:rPr>
          <w:rFonts w:ascii="Times New Roman" w:hAnsi="Times New Roman" w:cs="Times New Roman"/>
          <w:sz w:val="24"/>
          <w:szCs w:val="24"/>
        </w:rPr>
        <w:t>, </w:t>
      </w:r>
      <w:hyperlink r:id="rId10" w:tgtFrame="_blank" w:history="1">
        <w:r w:rsidR="00472AE0" w:rsidRPr="00E52963">
          <w:rPr>
            <w:rFonts w:ascii="Times New Roman" w:hAnsi="Times New Roman" w:cs="Times New Roman"/>
            <w:sz w:val="24"/>
            <w:szCs w:val="24"/>
          </w:rPr>
          <w:t>A-PELET d.o.o.</w:t>
        </w:r>
      </w:hyperlink>
      <w:r w:rsidR="00472AE0" w:rsidRPr="00E52963">
        <w:rPr>
          <w:rFonts w:ascii="Times New Roman" w:hAnsi="Times New Roman" w:cs="Times New Roman"/>
          <w:sz w:val="24"/>
          <w:szCs w:val="24"/>
        </w:rPr>
        <w:t>, </w:t>
      </w:r>
      <w:hyperlink r:id="rId11" w:tgtFrame="_blank" w:history="1">
        <w:r w:rsidR="00472AE0" w:rsidRPr="00E52963">
          <w:rPr>
            <w:rFonts w:ascii="Times New Roman" w:hAnsi="Times New Roman" w:cs="Times New Roman"/>
            <w:sz w:val="24"/>
            <w:szCs w:val="24"/>
          </w:rPr>
          <w:t>EURO-JANKOVIĆ</w:t>
        </w:r>
      </w:hyperlink>
      <w:r w:rsidR="00472AE0" w:rsidRPr="00E52963">
        <w:rPr>
          <w:rFonts w:ascii="Times New Roman" w:hAnsi="Times New Roman" w:cs="Times New Roman"/>
          <w:sz w:val="24"/>
          <w:szCs w:val="24"/>
        </w:rPr>
        <w:t> vl. Jerko Janković, </w:t>
      </w:r>
      <w:hyperlink r:id="rId12" w:tgtFrame="_blank" w:history="1">
        <w:r w:rsidR="00472AE0" w:rsidRPr="00E52963">
          <w:rPr>
            <w:rFonts w:ascii="Times New Roman" w:hAnsi="Times New Roman" w:cs="Times New Roman"/>
            <w:sz w:val="24"/>
            <w:szCs w:val="24"/>
          </w:rPr>
          <w:t>Kuća dida Tunje</w:t>
        </w:r>
      </w:hyperlink>
      <w:r w:rsidR="00472AE0" w:rsidRPr="00E52963">
        <w:rPr>
          <w:rFonts w:ascii="Times New Roman" w:hAnsi="Times New Roman" w:cs="Times New Roman"/>
          <w:sz w:val="24"/>
          <w:szCs w:val="24"/>
        </w:rPr>
        <w:t> vl. Jerko Janković, </w:t>
      </w:r>
      <w:hyperlink r:id="rId13" w:tgtFrame="_blank" w:history="1">
        <w:r w:rsidR="00472AE0" w:rsidRPr="00E52963">
          <w:rPr>
            <w:rFonts w:ascii="Times New Roman" w:hAnsi="Times New Roman" w:cs="Times New Roman"/>
            <w:sz w:val="24"/>
            <w:szCs w:val="24"/>
          </w:rPr>
          <w:t>Izgradnja Mađarević d.o.o.</w:t>
        </w:r>
      </w:hyperlink>
      <w:r w:rsidR="00472AE0" w:rsidRPr="00E52963">
        <w:rPr>
          <w:rFonts w:ascii="Times New Roman" w:hAnsi="Times New Roman" w:cs="Times New Roman"/>
          <w:sz w:val="24"/>
          <w:szCs w:val="24"/>
        </w:rPr>
        <w:t>, OPRISAVCI-TRANSPORT d.o.o. u Oprisavcima, </w:t>
      </w:r>
      <w:hyperlink r:id="rId14" w:tgtFrame="_blank" w:history="1">
        <w:r w:rsidR="00472AE0" w:rsidRPr="00E52963">
          <w:rPr>
            <w:rFonts w:ascii="Times New Roman" w:hAnsi="Times New Roman" w:cs="Times New Roman"/>
            <w:sz w:val="24"/>
            <w:szCs w:val="24"/>
          </w:rPr>
          <w:t>Slavonija Bus</w:t>
        </w:r>
      </w:hyperlink>
      <w:r w:rsidR="00DF4706" w:rsidRPr="00E52963">
        <w:rPr>
          <w:rFonts w:ascii="Times New Roman" w:hAnsi="Times New Roman" w:cs="Times New Roman"/>
          <w:sz w:val="24"/>
          <w:szCs w:val="24"/>
        </w:rPr>
        <w:t xml:space="preserve"> i</w:t>
      </w:r>
      <w:r w:rsidR="00472AE0" w:rsidRPr="00E52963">
        <w:rPr>
          <w:rFonts w:ascii="Times New Roman" w:hAnsi="Times New Roman" w:cs="Times New Roman"/>
          <w:sz w:val="24"/>
          <w:szCs w:val="24"/>
        </w:rPr>
        <w:t xml:space="preserve"> Sava Plast j.d.o.o. u Svilaju.</w:t>
      </w:r>
    </w:p>
    <w:p w14:paraId="3C99C791" w14:textId="77777777" w:rsidR="009C66FF" w:rsidRPr="00E52963" w:rsidRDefault="009C66FF" w:rsidP="00472AE0">
      <w:pPr>
        <w:spacing w:after="0" w:line="240" w:lineRule="auto"/>
        <w:rPr>
          <w:rFonts w:ascii="Times New Roman" w:hAnsi="Times New Roman" w:cs="Times New Roman"/>
          <w:color w:val="000000"/>
          <w:sz w:val="24"/>
          <w:szCs w:val="24"/>
        </w:rPr>
      </w:pPr>
    </w:p>
    <w:p w14:paraId="2076EE1C" w14:textId="5EBE360C" w:rsidR="009C66FF" w:rsidRPr="00E52963" w:rsidRDefault="009C66FF" w:rsidP="00541FC4">
      <w:pPr>
        <w:pStyle w:val="Odlomakpopisa"/>
        <w:numPr>
          <w:ilvl w:val="0"/>
          <w:numId w:val="1"/>
        </w:numPr>
        <w:spacing w:after="0" w:line="240" w:lineRule="auto"/>
        <w:jc w:val="both"/>
        <w:rPr>
          <w:rFonts w:ascii="Times New Roman" w:hAnsi="Times New Roman" w:cs="Times New Roman"/>
          <w:b/>
          <w:sz w:val="24"/>
          <w:szCs w:val="24"/>
        </w:rPr>
      </w:pPr>
      <w:r w:rsidRPr="00E52963">
        <w:rPr>
          <w:rFonts w:ascii="Times New Roman" w:hAnsi="Times New Roman" w:cs="Times New Roman"/>
          <w:b/>
          <w:sz w:val="24"/>
          <w:szCs w:val="24"/>
        </w:rPr>
        <w:lastRenderedPageBreak/>
        <w:t>IZVJEŠĆE O NAPRETKU U PROVEDBI MJERA</w:t>
      </w:r>
    </w:p>
    <w:p w14:paraId="1F490600" w14:textId="14499250" w:rsidR="002B24C1" w:rsidRPr="00E52963" w:rsidRDefault="00472AE0" w:rsidP="00472AE0">
      <w:pPr>
        <w:spacing w:after="0" w:line="240" w:lineRule="auto"/>
        <w:rPr>
          <w:rFonts w:ascii="Times New Roman" w:eastAsia="Calibri" w:hAnsi="Times New Roman" w:cs="Times New Roman"/>
          <w:sz w:val="24"/>
          <w:szCs w:val="24"/>
          <w:lang w:eastAsia="hr-HR"/>
        </w:rPr>
      </w:pPr>
      <w:r w:rsidRPr="00E52963">
        <w:rPr>
          <w:rFonts w:ascii="Times New Roman" w:hAnsi="Times New Roman" w:cs="Times New Roman"/>
          <w:color w:val="000000"/>
          <w:sz w:val="24"/>
          <w:szCs w:val="24"/>
        </w:rPr>
        <w:br/>
      </w:r>
      <w:r w:rsidR="002B24C1" w:rsidRPr="00E52963">
        <w:rPr>
          <w:rFonts w:ascii="Times New Roman" w:eastAsia="Calibri" w:hAnsi="Times New Roman" w:cs="Times New Roman"/>
          <w:sz w:val="24"/>
          <w:szCs w:val="24"/>
          <w:lang w:eastAsia="hr-HR"/>
        </w:rPr>
        <w:t>U ovom izvještajnom razdoblju na podru</w:t>
      </w:r>
      <w:r w:rsidR="0011137B" w:rsidRPr="00E52963">
        <w:rPr>
          <w:rFonts w:ascii="Times New Roman" w:eastAsia="Calibri" w:hAnsi="Times New Roman" w:cs="Times New Roman"/>
          <w:sz w:val="24"/>
          <w:szCs w:val="24"/>
          <w:lang w:eastAsia="hr-HR"/>
        </w:rPr>
        <w:t>čju općine Oprisavci odrađeni su slijedeći poslovi</w:t>
      </w:r>
      <w:r w:rsidR="002B24C1" w:rsidRPr="00E52963">
        <w:rPr>
          <w:rFonts w:ascii="Times New Roman" w:eastAsia="Calibri" w:hAnsi="Times New Roman" w:cs="Times New Roman"/>
          <w:sz w:val="24"/>
          <w:szCs w:val="24"/>
          <w:lang w:eastAsia="hr-HR"/>
        </w:rPr>
        <w:t>:</w:t>
      </w:r>
    </w:p>
    <w:p w14:paraId="657EBE6F" w14:textId="4A5C8B14" w:rsidR="009F7E10" w:rsidRPr="00E52963" w:rsidRDefault="009F7E10" w:rsidP="00472AE0">
      <w:pPr>
        <w:spacing w:after="0" w:line="240" w:lineRule="auto"/>
        <w:rPr>
          <w:rFonts w:ascii="Times New Roman" w:eastAsia="Calibri" w:hAnsi="Times New Roman" w:cs="Times New Roman"/>
          <w:sz w:val="24"/>
          <w:szCs w:val="24"/>
          <w:lang w:eastAsia="hr-HR"/>
        </w:rPr>
      </w:pPr>
    </w:p>
    <w:p w14:paraId="583E737A" w14:textId="63C874E3" w:rsidR="00500AE8" w:rsidRPr="00E52963" w:rsidRDefault="00500AE8" w:rsidP="00500AE8">
      <w:pPr>
        <w:spacing w:after="0"/>
        <w:jc w:val="both"/>
        <w:rPr>
          <w:rFonts w:ascii="Times New Roman" w:hAnsi="Times New Roman" w:cs="Times New Roman"/>
          <w:sz w:val="24"/>
          <w:szCs w:val="24"/>
        </w:rPr>
      </w:pPr>
      <w:bookmarkStart w:id="0" w:name="_Hlk221967158"/>
      <w:r w:rsidRPr="00E52963">
        <w:rPr>
          <w:rFonts w:ascii="Times New Roman" w:hAnsi="Times New Roman" w:cs="Times New Roman"/>
          <w:sz w:val="24"/>
          <w:szCs w:val="24"/>
        </w:rPr>
        <w:t xml:space="preserve">- </w:t>
      </w:r>
      <w:bookmarkStart w:id="1" w:name="_Hlk221637856"/>
      <w:r w:rsidR="0086029F" w:rsidRPr="00E52963">
        <w:rPr>
          <w:rFonts w:ascii="Times New Roman" w:hAnsi="Times New Roman" w:cs="Times New Roman"/>
          <w:sz w:val="24"/>
          <w:szCs w:val="24"/>
        </w:rPr>
        <w:t xml:space="preserve">Završen </w:t>
      </w:r>
      <w:r w:rsidRPr="00E52963">
        <w:rPr>
          <w:rFonts w:ascii="Times New Roman" w:hAnsi="Times New Roman" w:cs="Times New Roman"/>
          <w:sz w:val="24"/>
          <w:szCs w:val="24"/>
        </w:rPr>
        <w:t xml:space="preserve">projekt „IZGRADNJA I OPREMANJE PARKA ZA VJEŽBANJE NA </w:t>
      </w:r>
    </w:p>
    <w:p w14:paraId="6EE0E2CA"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OTVORENOM  U OPRISAVCIMA“ koji je prijavljen na Javni poziv za iskaz interesa za </w:t>
      </w:r>
    </w:p>
    <w:p w14:paraId="4469468F"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sufinanciranje izgradnje, obnove, održavanja, opremanja i rekonstrukcije sportskih građevina </w:t>
      </w:r>
    </w:p>
    <w:p w14:paraId="37A2AB68" w14:textId="69CC40A3"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u 2025. godini Ministarstva turizma i sporta. Općini Oprisavci dodijeljeno je 45.000,00 eura.</w:t>
      </w:r>
    </w:p>
    <w:p w14:paraId="5BD8ADF1" w14:textId="52905D4B" w:rsidR="00646579" w:rsidRPr="00E52963" w:rsidRDefault="00646579"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Ukupna vrijednost radova iznosi 69.210,94 eura s PDV-om.</w:t>
      </w:r>
    </w:p>
    <w:p w14:paraId="591A877A" w14:textId="77777777" w:rsidR="00646579" w:rsidRPr="00E52963" w:rsidRDefault="00646579" w:rsidP="00500AE8">
      <w:pPr>
        <w:spacing w:after="0"/>
        <w:jc w:val="both"/>
        <w:rPr>
          <w:rFonts w:ascii="Times New Roman" w:hAnsi="Times New Roman" w:cs="Times New Roman"/>
          <w:sz w:val="24"/>
          <w:szCs w:val="24"/>
        </w:rPr>
      </w:pPr>
    </w:p>
    <w:p w14:paraId="4250FAFF" w14:textId="0467B227" w:rsidR="00500AE8" w:rsidRPr="00E52963" w:rsidRDefault="00E52FF6"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Z</w:t>
      </w:r>
      <w:r w:rsidR="0086029F" w:rsidRPr="00E52963">
        <w:rPr>
          <w:rFonts w:ascii="Times New Roman" w:hAnsi="Times New Roman" w:cs="Times New Roman"/>
          <w:sz w:val="24"/>
          <w:szCs w:val="24"/>
        </w:rPr>
        <w:t xml:space="preserve">avršen projekt </w:t>
      </w:r>
      <w:r w:rsidR="00500AE8" w:rsidRPr="00E52963">
        <w:rPr>
          <w:rFonts w:ascii="Times New Roman" w:hAnsi="Times New Roman" w:cs="Times New Roman"/>
          <w:sz w:val="24"/>
          <w:szCs w:val="24"/>
        </w:rPr>
        <w:t>„REKONSTRUKCIJA I DOGRADNJA DRUŠTVENOG DOMA U PRNJAVORU -1. FAZA“, sklopljen ugovor sa izvođačem radova BAU KS d.o.o. iz Poljanaca, ukupna ugovorena vrijednost sa PDV-om iznosi 65.826, 00 eura. Projekt je sufinanciran sredstvima Ministarstva regionalnog razvoja i fondova Europske unije u sklopu Programa održivog razvoja lokalne zajednice</w:t>
      </w:r>
      <w:r w:rsidR="00E70D2B" w:rsidRPr="00E52963">
        <w:rPr>
          <w:rFonts w:ascii="Times New Roman" w:hAnsi="Times New Roman" w:cs="Times New Roman"/>
          <w:sz w:val="24"/>
          <w:szCs w:val="24"/>
        </w:rPr>
        <w:t xml:space="preserve"> u iznosu od 31.000,00 eura.</w:t>
      </w:r>
      <w:r w:rsidR="00500AE8" w:rsidRPr="00E52963">
        <w:rPr>
          <w:rFonts w:ascii="Times New Roman" w:hAnsi="Times New Roman" w:cs="Times New Roman"/>
          <w:sz w:val="24"/>
          <w:szCs w:val="24"/>
        </w:rPr>
        <w:t xml:space="preserve"> </w:t>
      </w:r>
    </w:p>
    <w:p w14:paraId="715D520D" w14:textId="77777777" w:rsidR="00500AE8" w:rsidRPr="00E52963" w:rsidRDefault="00500AE8" w:rsidP="00500AE8">
      <w:pPr>
        <w:spacing w:after="0"/>
        <w:jc w:val="both"/>
        <w:rPr>
          <w:rFonts w:ascii="Times New Roman" w:hAnsi="Times New Roman" w:cs="Times New Roman"/>
          <w:sz w:val="24"/>
          <w:szCs w:val="24"/>
        </w:rPr>
      </w:pPr>
    </w:p>
    <w:p w14:paraId="344527A4" w14:textId="0757DCDE" w:rsidR="00500AE8" w:rsidRPr="00E52963" w:rsidRDefault="0086029F"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Sklopljen ugovor za </w:t>
      </w:r>
      <w:r w:rsidR="00500AE8" w:rsidRPr="00E52963">
        <w:rPr>
          <w:rFonts w:ascii="Times New Roman" w:hAnsi="Times New Roman" w:cs="Times New Roman"/>
          <w:sz w:val="24"/>
          <w:szCs w:val="24"/>
        </w:rPr>
        <w:t xml:space="preserve">„IZRADU IV. IZMJENA I DOPUNA PROSTORNOG PLANA </w:t>
      </w:r>
    </w:p>
    <w:p w14:paraId="5C0E8CF4"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UREĐENJA OPĆINE OPRISAVCI“, odabrana je ponuda CENTRA ZA PROSTORNO </w:t>
      </w:r>
    </w:p>
    <w:p w14:paraId="35424655"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UREĐENJE I ARHITEKTURU d.o.o. iz Zagreba s ponuđenom cijenom od 30.000, 00 eura s </w:t>
      </w:r>
    </w:p>
    <w:p w14:paraId="4A90EE9D"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PDV-om, a koja će se financirati sredstvima Ministarstva prostornog uređenja, graditeljstva i </w:t>
      </w:r>
    </w:p>
    <w:p w14:paraId="2421A506"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državne imovine. </w:t>
      </w:r>
    </w:p>
    <w:p w14:paraId="6C8BE85A" w14:textId="77777777" w:rsidR="008B7B53" w:rsidRPr="00E52963" w:rsidRDefault="008B7B53" w:rsidP="00500AE8">
      <w:pPr>
        <w:spacing w:after="0"/>
        <w:jc w:val="both"/>
        <w:rPr>
          <w:rFonts w:ascii="Times New Roman" w:hAnsi="Times New Roman" w:cs="Times New Roman"/>
          <w:sz w:val="24"/>
          <w:szCs w:val="24"/>
        </w:rPr>
      </w:pPr>
    </w:p>
    <w:p w14:paraId="4D69A761" w14:textId="335E3316" w:rsidR="00E70D2B" w:rsidRPr="00E52963" w:rsidRDefault="00E52FF6" w:rsidP="00E70D2B">
      <w:pPr>
        <w:spacing w:after="0"/>
        <w:jc w:val="both"/>
        <w:rPr>
          <w:rFonts w:ascii="Times New Roman" w:hAnsi="Times New Roman" w:cs="Times New Roman"/>
          <w:sz w:val="24"/>
          <w:szCs w:val="24"/>
        </w:rPr>
      </w:pPr>
      <w:r w:rsidRPr="00E52963">
        <w:rPr>
          <w:rFonts w:ascii="Times New Roman" w:hAnsi="Times New Roman" w:cs="Times New Roman"/>
          <w:sz w:val="24"/>
          <w:szCs w:val="24"/>
        </w:rPr>
        <w:t>Z</w:t>
      </w:r>
      <w:r w:rsidR="00500AE8" w:rsidRPr="00E52963">
        <w:rPr>
          <w:rFonts w:ascii="Times New Roman" w:hAnsi="Times New Roman" w:cs="Times New Roman"/>
          <w:sz w:val="24"/>
          <w:szCs w:val="24"/>
        </w:rPr>
        <w:t>aključen ugovor sa izvođačem radova PRIJEVOZ RAŠIĆ d.o.o. iz Ruščice za projekt „UREĐENJE I OPREMANJE DJEČJEG IGRALIŠTA U NOVOM</w:t>
      </w:r>
      <w:r w:rsidR="00E70D2B" w:rsidRPr="00E52963">
        <w:rPr>
          <w:rFonts w:ascii="Times New Roman" w:hAnsi="Times New Roman" w:cs="Times New Roman"/>
          <w:sz w:val="24"/>
          <w:szCs w:val="24"/>
        </w:rPr>
        <w:t xml:space="preserve"> </w:t>
      </w:r>
      <w:r w:rsidR="00500AE8" w:rsidRPr="00E52963">
        <w:rPr>
          <w:rFonts w:ascii="Times New Roman" w:hAnsi="Times New Roman" w:cs="Times New Roman"/>
          <w:sz w:val="24"/>
          <w:szCs w:val="24"/>
        </w:rPr>
        <w:t>GRADU“, ukupna ugovorena vrijednost radova iznosi 46.440,00 eura s PDV-om.</w:t>
      </w:r>
    </w:p>
    <w:p w14:paraId="48E1E8D6" w14:textId="50610880" w:rsidR="00500AE8" w:rsidRPr="00E52963" w:rsidRDefault="00E70D2B"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shd w:val="clear" w:color="auto" w:fill="FFFFFF"/>
        </w:rPr>
        <w:t>Projekt je sufinanciran u okviru poziva za dodjelu bespovratnih sredstava “Dostupnost kvalitetnih i priuštivih sadržaja za djecu u lokalnim zajednicama kroz opremanje i uređenje igrališta za djecu” Ministarstva demografije i useljeništva Republike Hrvatske u iznosu od 38. 603,82 eura.</w:t>
      </w:r>
    </w:p>
    <w:p w14:paraId="4E5DC532" w14:textId="77777777" w:rsidR="008B7B53" w:rsidRPr="00E52963" w:rsidRDefault="008B7B53" w:rsidP="00500AE8">
      <w:pPr>
        <w:spacing w:after="0"/>
        <w:jc w:val="both"/>
        <w:rPr>
          <w:rFonts w:ascii="Times New Roman" w:hAnsi="Times New Roman" w:cs="Times New Roman"/>
          <w:sz w:val="24"/>
          <w:szCs w:val="24"/>
        </w:rPr>
      </w:pPr>
    </w:p>
    <w:p w14:paraId="473F9527" w14:textId="5FC8C26C" w:rsidR="00E70D2B" w:rsidRPr="00E52963" w:rsidRDefault="00500AE8" w:rsidP="00E70D2B">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Uspješno </w:t>
      </w:r>
      <w:r w:rsidR="0086029F" w:rsidRPr="00E52963">
        <w:rPr>
          <w:rFonts w:ascii="Times New Roman" w:hAnsi="Times New Roman" w:cs="Times New Roman"/>
          <w:sz w:val="24"/>
          <w:szCs w:val="24"/>
        </w:rPr>
        <w:t xml:space="preserve">završen projekt </w:t>
      </w:r>
      <w:r w:rsidRPr="00E52963">
        <w:rPr>
          <w:rFonts w:ascii="Times New Roman" w:hAnsi="Times New Roman" w:cs="Times New Roman"/>
          <w:sz w:val="24"/>
          <w:szCs w:val="24"/>
        </w:rPr>
        <w:t xml:space="preserve">„NASTAVAK IZGRADNJE PJEŠAČKE STAZE U NOVOM GRADU“ </w:t>
      </w:r>
      <w:r w:rsidR="0086029F" w:rsidRPr="00E52963">
        <w:rPr>
          <w:rFonts w:ascii="Times New Roman" w:hAnsi="Times New Roman" w:cs="Times New Roman"/>
          <w:sz w:val="24"/>
          <w:szCs w:val="24"/>
        </w:rPr>
        <w:t xml:space="preserve">koji je prijavljen </w:t>
      </w:r>
      <w:r w:rsidRPr="00E52963">
        <w:rPr>
          <w:rFonts w:ascii="Times New Roman" w:hAnsi="Times New Roman" w:cs="Times New Roman"/>
          <w:sz w:val="24"/>
          <w:szCs w:val="24"/>
        </w:rPr>
        <w:t xml:space="preserve">na Javni poziv za sufinanciranje projekata gradova i općina za poticanje razvoja komunalnog gospodarstva i ujednačavanje komunalnog standarda u 2025. godini Ministarstva prostornoga uređenja, graditeljstva i državne imovine. </w:t>
      </w:r>
      <w:r w:rsidR="00E70D2B" w:rsidRPr="00E52963">
        <w:rPr>
          <w:rFonts w:ascii="Times New Roman" w:hAnsi="Times New Roman" w:cs="Times New Roman"/>
          <w:sz w:val="24"/>
          <w:szCs w:val="24"/>
        </w:rPr>
        <w:t>Ukupna vrijednost izvršenih radova iznosi  57.154,46 eura. Ministarstvo prostornoga uređenja, graditeljstva i državne imovine sufinancira ovaj projekt u iznosu od 28.194,00 eura, a Općina Oprisavci 28.960, 46 eura.</w:t>
      </w:r>
    </w:p>
    <w:p w14:paraId="3C96887A" w14:textId="6D49C298" w:rsidR="00500AE8" w:rsidRPr="00E52963" w:rsidRDefault="00500AE8" w:rsidP="00500AE8">
      <w:pPr>
        <w:spacing w:after="0"/>
        <w:jc w:val="both"/>
        <w:rPr>
          <w:rFonts w:ascii="Times New Roman" w:hAnsi="Times New Roman" w:cs="Times New Roman"/>
          <w:sz w:val="24"/>
          <w:szCs w:val="24"/>
        </w:rPr>
      </w:pPr>
    </w:p>
    <w:p w14:paraId="10866464" w14:textId="2CF2DACB"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Uspješno prijavljen projekt „UNAPRJEĐENJE I RAZVOJ PODUZETNIŠTVA U </w:t>
      </w:r>
    </w:p>
    <w:p w14:paraId="0EC6054E"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OPRISAVCIMA REKONSTRUKCIJOM I DOGRADNJOM I ZGRADE JAVNE </w:t>
      </w:r>
    </w:p>
    <w:p w14:paraId="5DC644EB"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NAMJENE U VLASNIŠTVU OPĆINE OPRISAVCI“ na poziv Ministarstva regionalnog </w:t>
      </w:r>
    </w:p>
    <w:p w14:paraId="1A4EE56F"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razvoja i fondova Europske unije, u sklopu Programa podrške gospodarskoj revitalizaciji </w:t>
      </w:r>
    </w:p>
    <w:p w14:paraId="1CF95588" w14:textId="50CAC87F"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Slavonije, Baranje i Srijema,</w:t>
      </w:r>
      <w:r w:rsidR="0086029F" w:rsidRPr="00E52963">
        <w:rPr>
          <w:rFonts w:ascii="Times New Roman" w:hAnsi="Times New Roman" w:cs="Times New Roman"/>
          <w:sz w:val="24"/>
          <w:szCs w:val="24"/>
        </w:rPr>
        <w:t xml:space="preserve"> udio sufinanciranja Ministarstva iznosi do 540</w:t>
      </w:r>
      <w:r w:rsidRPr="00E52963">
        <w:rPr>
          <w:rFonts w:ascii="Times New Roman" w:hAnsi="Times New Roman" w:cs="Times New Roman"/>
          <w:sz w:val="24"/>
          <w:szCs w:val="24"/>
        </w:rPr>
        <w:t xml:space="preserve">.000,00 eura. U zgradi će biti smješteni pošta, ljekarna, općinska uprava, Savjetodavna služba Ministarstva poljoprivrede, sjedište FLAG-a i poslovni prostori za najam. </w:t>
      </w:r>
    </w:p>
    <w:bookmarkEnd w:id="1"/>
    <w:p w14:paraId="3B394A7D" w14:textId="77777777" w:rsidR="00E70D2B" w:rsidRPr="00E52963" w:rsidRDefault="00E70D2B" w:rsidP="00500AE8">
      <w:pPr>
        <w:spacing w:after="0"/>
        <w:jc w:val="both"/>
        <w:rPr>
          <w:rFonts w:ascii="Times New Roman" w:hAnsi="Times New Roman" w:cs="Times New Roman"/>
          <w:sz w:val="24"/>
          <w:szCs w:val="24"/>
        </w:rPr>
      </w:pPr>
    </w:p>
    <w:p w14:paraId="74C62C2E" w14:textId="77777777" w:rsidR="00E70D2B" w:rsidRPr="00E52963" w:rsidRDefault="00E70D2B" w:rsidP="00500AE8">
      <w:pPr>
        <w:spacing w:after="0"/>
        <w:jc w:val="both"/>
        <w:rPr>
          <w:rFonts w:ascii="Times New Roman" w:hAnsi="Times New Roman" w:cs="Times New Roman"/>
          <w:sz w:val="24"/>
          <w:szCs w:val="24"/>
        </w:rPr>
      </w:pPr>
    </w:p>
    <w:bookmarkEnd w:id="0"/>
    <w:p w14:paraId="0179FCD9" w14:textId="2CD14EBB"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lastRenderedPageBreak/>
        <w:t xml:space="preserve">Uspješno završeni radovi na projektu „Rekonstrukcija traktorskih puteva u šumske ceste u </w:t>
      </w:r>
    </w:p>
    <w:p w14:paraId="3FE5CA74"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gospodarskoj jedinici „Zapadne Trnjanske šume“ za grupu 1 Oprisavci i grupu 2 Poljanci, </w:t>
      </w:r>
    </w:p>
    <w:p w14:paraId="1FF7E58A" w14:textId="7BC0770F"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prijavljen na Mjeru 4.3.3 Ulaganje u šumsku infrastrukturu, Programa ruralnog razvoja. </w:t>
      </w:r>
      <w:r w:rsidR="00E52FF6" w:rsidRPr="00E52963">
        <w:rPr>
          <w:rFonts w:ascii="Times New Roman" w:hAnsi="Times New Roman" w:cs="Times New Roman"/>
          <w:sz w:val="24"/>
          <w:szCs w:val="24"/>
        </w:rPr>
        <w:t>–</w:t>
      </w:r>
      <w:r w:rsidRPr="00E52963">
        <w:rPr>
          <w:rFonts w:ascii="Times New Roman" w:hAnsi="Times New Roman" w:cs="Times New Roman"/>
          <w:sz w:val="24"/>
          <w:szCs w:val="24"/>
        </w:rPr>
        <w:t xml:space="preserve"> </w:t>
      </w:r>
    </w:p>
    <w:p w14:paraId="6D9491C4" w14:textId="042DB06F" w:rsidR="00500AE8" w:rsidRPr="00E52963" w:rsidRDefault="00E52FF6"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w:t>
      </w:r>
      <w:r w:rsidR="00500AE8" w:rsidRPr="00E52963">
        <w:rPr>
          <w:rFonts w:ascii="Times New Roman" w:hAnsi="Times New Roman" w:cs="Times New Roman"/>
          <w:sz w:val="24"/>
          <w:szCs w:val="24"/>
        </w:rPr>
        <w:t xml:space="preserve">Proveden postupak javne nabave za električnu energiju, odabran opskrbljivač HEP </w:t>
      </w:r>
    </w:p>
    <w:p w14:paraId="05DEDCB7" w14:textId="67D648DF" w:rsidR="008B7B53"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OPSKRBA d.o.o. iz Zagreba </w:t>
      </w:r>
    </w:p>
    <w:p w14:paraId="77A8F866" w14:textId="426637BF"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P</w:t>
      </w:r>
      <w:r w:rsidR="00E52FF6" w:rsidRPr="00E52963">
        <w:rPr>
          <w:rFonts w:ascii="Times New Roman" w:hAnsi="Times New Roman" w:cs="Times New Roman"/>
          <w:sz w:val="24"/>
          <w:szCs w:val="24"/>
        </w:rPr>
        <w:t>r</w:t>
      </w:r>
      <w:r w:rsidRPr="00E52963">
        <w:rPr>
          <w:rFonts w:ascii="Times New Roman" w:hAnsi="Times New Roman" w:cs="Times New Roman"/>
          <w:sz w:val="24"/>
          <w:szCs w:val="24"/>
        </w:rPr>
        <w:t xml:space="preserve">ovedena nabava i odrađeni radovi na IV. fazi izgradnje društvenog doma u Stružanima   </w:t>
      </w:r>
    </w:p>
    <w:p w14:paraId="284E45FC"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nabavljena i ugrađena vrata i prozori na društvenom domu u Stružanima te obavljeni radovi  </w:t>
      </w:r>
    </w:p>
    <w:p w14:paraId="50CAA129" w14:textId="77777777"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uvođenja strojarskih instalacija </w:t>
      </w:r>
    </w:p>
    <w:p w14:paraId="254DF755" w14:textId="35C7E5E0"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-odrađeni pripremni i zemljani radovi za betonsko igralište u Oprisavcima pokraj društvenog doma  </w:t>
      </w:r>
    </w:p>
    <w:p w14:paraId="0FCC7952" w14:textId="77777777" w:rsidR="0086029F"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izrađena projektna dokumentacija za izgradnju biciklističke staze u naselju Trnjanski Kuti</w:t>
      </w:r>
    </w:p>
    <w:p w14:paraId="61DC966E" w14:textId="381701FE"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 nabavljeni sklopivi stolovi i posuđe za društveni dom u Novom Gradu </w:t>
      </w:r>
      <w:r w:rsidR="0086029F" w:rsidRPr="00E52963">
        <w:rPr>
          <w:rFonts w:ascii="Times New Roman" w:hAnsi="Times New Roman" w:cs="Times New Roman"/>
          <w:sz w:val="24"/>
          <w:szCs w:val="24"/>
        </w:rPr>
        <w:t xml:space="preserve">i Stružanima </w:t>
      </w:r>
    </w:p>
    <w:p w14:paraId="6AC8AC7D"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izrađen i ugrađen zvonik za mrtvačnicu u Trnjanskim Kutima </w:t>
      </w:r>
    </w:p>
    <w:p w14:paraId="674EF35D" w14:textId="2F8E15E5"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 nabavljen i ugrađen kamen tucanik za parkirališta kod mjesnih groblja u Svilaju, Prnjavoru, </w:t>
      </w:r>
    </w:p>
    <w:p w14:paraId="686E1BD7" w14:textId="77777777"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Trnjanskim Kutima i Novom Gradu </w:t>
      </w:r>
    </w:p>
    <w:p w14:paraId="1A6F7EF5" w14:textId="77777777"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postavljena nadstrešnica na ambulanti u Oprisavcima </w:t>
      </w:r>
    </w:p>
    <w:p w14:paraId="33EF6850" w14:textId="632EEE0E"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obavljeno malčiranje bankina i pokosa kanala u Trnjanskim Kutima, Oprisavcima, Svilaju, Novom Gradu i Prnjavoru  </w:t>
      </w:r>
    </w:p>
    <w:p w14:paraId="214D5979" w14:textId="02819D08"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-nabavljena traktor kosilica za potrebe općine  </w:t>
      </w:r>
    </w:p>
    <w:p w14:paraId="4171F8D3" w14:textId="77777777" w:rsidR="00500AE8" w:rsidRPr="00E52963" w:rsidRDefault="00500AE8" w:rsidP="00500AE8">
      <w:pPr>
        <w:spacing w:after="0"/>
        <w:jc w:val="both"/>
        <w:rPr>
          <w:rFonts w:ascii="Times New Roman" w:hAnsi="Times New Roman" w:cs="Times New Roman"/>
          <w:sz w:val="24"/>
          <w:szCs w:val="24"/>
        </w:rPr>
      </w:pPr>
    </w:p>
    <w:p w14:paraId="20CB100C" w14:textId="65B44B4E" w:rsidR="00500AE8" w:rsidRPr="00E52963" w:rsidRDefault="00500AE8" w:rsidP="00500AE8">
      <w:pPr>
        <w:spacing w:after="0"/>
        <w:jc w:val="both"/>
        <w:rPr>
          <w:rFonts w:ascii="Times New Roman" w:hAnsi="Times New Roman" w:cs="Times New Roman"/>
          <w:b/>
          <w:bCs/>
          <w:sz w:val="24"/>
          <w:szCs w:val="24"/>
        </w:rPr>
      </w:pPr>
      <w:r w:rsidRPr="00E52963">
        <w:rPr>
          <w:rFonts w:ascii="Times New Roman" w:hAnsi="Times New Roman" w:cs="Times New Roman"/>
          <w:b/>
          <w:bCs/>
          <w:sz w:val="24"/>
          <w:szCs w:val="24"/>
        </w:rPr>
        <w:t xml:space="preserve">SOCIJALNA PITANJA I DRUŠTVENE DJELATNOSTI </w:t>
      </w:r>
    </w:p>
    <w:p w14:paraId="50B9EDF7" w14:textId="77777777" w:rsidR="0086029F" w:rsidRPr="00E52963" w:rsidRDefault="0086029F" w:rsidP="00500AE8">
      <w:pPr>
        <w:spacing w:after="0"/>
        <w:jc w:val="both"/>
        <w:rPr>
          <w:rFonts w:ascii="Times New Roman" w:hAnsi="Times New Roman" w:cs="Times New Roman"/>
          <w:sz w:val="24"/>
          <w:szCs w:val="24"/>
        </w:rPr>
      </w:pPr>
    </w:p>
    <w:p w14:paraId="2F6E2C88" w14:textId="29336A5D"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Umirovljenicima, korisnicima zajamčene minimalne naknade, nacionalne mirovine i </w:t>
      </w:r>
    </w:p>
    <w:p w14:paraId="08816709" w14:textId="04DD2FCE"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osobama bez primanja starijim od 60 godina podijeljen</w:t>
      </w:r>
      <w:r w:rsidR="00E52FF6" w:rsidRPr="00E52963">
        <w:rPr>
          <w:rFonts w:ascii="Times New Roman" w:hAnsi="Times New Roman" w:cs="Times New Roman"/>
          <w:sz w:val="24"/>
          <w:szCs w:val="24"/>
        </w:rPr>
        <w:t xml:space="preserve">i su </w:t>
      </w:r>
      <w:r w:rsidRPr="00E52963">
        <w:rPr>
          <w:rFonts w:ascii="Times New Roman" w:hAnsi="Times New Roman" w:cs="Times New Roman"/>
          <w:sz w:val="24"/>
          <w:szCs w:val="24"/>
        </w:rPr>
        <w:t>NTL poklon bonov</w:t>
      </w:r>
      <w:r w:rsidR="00E52FF6" w:rsidRPr="00E52963">
        <w:rPr>
          <w:rFonts w:ascii="Times New Roman" w:hAnsi="Times New Roman" w:cs="Times New Roman"/>
          <w:sz w:val="24"/>
          <w:szCs w:val="24"/>
        </w:rPr>
        <w:t>i</w:t>
      </w:r>
      <w:r w:rsidRPr="00E52963">
        <w:rPr>
          <w:rFonts w:ascii="Times New Roman" w:hAnsi="Times New Roman" w:cs="Times New Roman"/>
          <w:sz w:val="24"/>
          <w:szCs w:val="24"/>
        </w:rPr>
        <w:t xml:space="preserve"> u iznosu od 70,00 eura za uskrsne </w:t>
      </w:r>
      <w:r w:rsidR="0086029F" w:rsidRPr="00E52963">
        <w:rPr>
          <w:rFonts w:ascii="Times New Roman" w:hAnsi="Times New Roman" w:cs="Times New Roman"/>
          <w:sz w:val="24"/>
          <w:szCs w:val="24"/>
        </w:rPr>
        <w:t xml:space="preserve">i božićne </w:t>
      </w:r>
      <w:r w:rsidRPr="00E52963">
        <w:rPr>
          <w:rFonts w:ascii="Times New Roman" w:hAnsi="Times New Roman" w:cs="Times New Roman"/>
          <w:sz w:val="24"/>
          <w:szCs w:val="24"/>
        </w:rPr>
        <w:t>blagdane</w:t>
      </w:r>
    </w:p>
    <w:p w14:paraId="2A9D6EFA" w14:textId="77777777" w:rsidR="00E70D2B"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-isplaćeno 35 jednokratnih novčanih pomoći za redovne studente u iznosu od 300,00 eura </w:t>
      </w:r>
    </w:p>
    <w:p w14:paraId="662258AA" w14:textId="77777777" w:rsidR="00E70D2B" w:rsidRPr="00E52963" w:rsidRDefault="00E70D2B"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isplaćeno 35 jednokratnih pomoći za djecu s teškoćama u razvoju i osobe s invaliditetom trećeg i četvrtog stupnja </w:t>
      </w:r>
    </w:p>
    <w:p w14:paraId="4C2C65F7" w14:textId="5FA6B7D8" w:rsidR="00500AE8" w:rsidRPr="00E52963" w:rsidRDefault="00E70D2B"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500AE8" w:rsidRPr="00E52963">
        <w:rPr>
          <w:rFonts w:ascii="Times New Roman" w:hAnsi="Times New Roman" w:cs="Times New Roman"/>
          <w:sz w:val="24"/>
          <w:szCs w:val="24"/>
        </w:rPr>
        <w:t xml:space="preserve">nastavljen projekt "Zaželi 3 u Općini Oprisavci“ u suradnji s Ministarstvom rada, </w:t>
      </w:r>
    </w:p>
    <w:p w14:paraId="278C45BA" w14:textId="77777777"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mirovinskog sustava, obitelji i socijalne politike i Hrvatskim zavodom za zapošljavanje </w:t>
      </w:r>
    </w:p>
    <w:p w14:paraId="0D75E2BE" w14:textId="4AA2587D"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-isplaćen</w:t>
      </w:r>
      <w:r w:rsidR="00E52FF6" w:rsidRPr="00E52963">
        <w:rPr>
          <w:rFonts w:ascii="Times New Roman" w:hAnsi="Times New Roman" w:cs="Times New Roman"/>
          <w:sz w:val="24"/>
          <w:szCs w:val="24"/>
        </w:rPr>
        <w:t>o</w:t>
      </w:r>
      <w:r w:rsidRPr="00E52963">
        <w:rPr>
          <w:rFonts w:ascii="Times New Roman" w:hAnsi="Times New Roman" w:cs="Times New Roman"/>
          <w:sz w:val="24"/>
          <w:szCs w:val="24"/>
        </w:rPr>
        <w:t xml:space="preserve"> </w:t>
      </w:r>
      <w:r w:rsidR="00E52FF6" w:rsidRPr="00E52963">
        <w:rPr>
          <w:rFonts w:ascii="Times New Roman" w:hAnsi="Times New Roman" w:cs="Times New Roman"/>
          <w:sz w:val="24"/>
          <w:szCs w:val="24"/>
        </w:rPr>
        <w:t>5</w:t>
      </w:r>
      <w:r w:rsidRPr="00E52963">
        <w:rPr>
          <w:rFonts w:ascii="Times New Roman" w:hAnsi="Times New Roman" w:cs="Times New Roman"/>
          <w:sz w:val="24"/>
          <w:szCs w:val="24"/>
        </w:rPr>
        <w:t xml:space="preserve"> jednokratn</w:t>
      </w:r>
      <w:r w:rsidR="00E52FF6" w:rsidRPr="00E52963">
        <w:rPr>
          <w:rFonts w:ascii="Times New Roman" w:hAnsi="Times New Roman" w:cs="Times New Roman"/>
          <w:sz w:val="24"/>
          <w:szCs w:val="24"/>
        </w:rPr>
        <w:t>ih</w:t>
      </w:r>
      <w:r w:rsidRPr="00E52963">
        <w:rPr>
          <w:rFonts w:ascii="Times New Roman" w:hAnsi="Times New Roman" w:cs="Times New Roman"/>
          <w:sz w:val="24"/>
          <w:szCs w:val="24"/>
        </w:rPr>
        <w:t xml:space="preserve"> novčan</w:t>
      </w:r>
      <w:r w:rsidR="00E52FF6" w:rsidRPr="00E52963">
        <w:rPr>
          <w:rFonts w:ascii="Times New Roman" w:hAnsi="Times New Roman" w:cs="Times New Roman"/>
          <w:sz w:val="24"/>
          <w:szCs w:val="24"/>
        </w:rPr>
        <w:t>ih</w:t>
      </w:r>
      <w:r w:rsidRPr="00E52963">
        <w:rPr>
          <w:rFonts w:ascii="Times New Roman" w:hAnsi="Times New Roman" w:cs="Times New Roman"/>
          <w:sz w:val="24"/>
          <w:szCs w:val="24"/>
        </w:rPr>
        <w:t xml:space="preserve"> pomoći osobama slabijeg imovinskog stanja </w:t>
      </w:r>
    </w:p>
    <w:p w14:paraId="6B2597C4" w14:textId="77777777" w:rsidR="00E52FF6"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isplaćeno 1</w:t>
      </w:r>
      <w:r w:rsidR="00E52FF6" w:rsidRPr="00E52963">
        <w:rPr>
          <w:rFonts w:ascii="Times New Roman" w:hAnsi="Times New Roman" w:cs="Times New Roman"/>
          <w:sz w:val="24"/>
          <w:szCs w:val="24"/>
        </w:rPr>
        <w:t>3</w:t>
      </w:r>
      <w:r w:rsidRPr="00E52963">
        <w:rPr>
          <w:rFonts w:ascii="Times New Roman" w:hAnsi="Times New Roman" w:cs="Times New Roman"/>
          <w:sz w:val="24"/>
          <w:szCs w:val="24"/>
        </w:rPr>
        <w:t xml:space="preserve"> jednokratnih novčanih pomoći za novorođenu djecu s područja općine</w:t>
      </w:r>
    </w:p>
    <w:p w14:paraId="5E508D72" w14:textId="733C4B6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 organiziran prijevoz učenicima nižih razreda OŠ „Stjepan Radić“ na školu plivanja na </w:t>
      </w:r>
    </w:p>
    <w:p w14:paraId="6B86C660" w14:textId="77777777" w:rsidR="0086029F"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Gradske bazene u Slavonskom Brodu </w:t>
      </w:r>
    </w:p>
    <w:p w14:paraId="4E362076" w14:textId="0C567302"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prigodno nagrađeni uspješni učenici za kraj nastavne godine </w:t>
      </w:r>
    </w:p>
    <w:p w14:paraId="534F2AA6" w14:textId="0D883FCA"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-raspisan javni poziv temeljem Programa mjera za poticanje rješavanja stambenog pitanja na </w:t>
      </w:r>
    </w:p>
    <w:p w14:paraId="3F03D198" w14:textId="3E28CFC1"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području općine Oprisavci </w:t>
      </w:r>
      <w:r w:rsidR="00646579" w:rsidRPr="00E52963">
        <w:rPr>
          <w:rFonts w:ascii="Times New Roman" w:hAnsi="Times New Roman" w:cs="Times New Roman"/>
          <w:sz w:val="24"/>
          <w:szCs w:val="24"/>
        </w:rPr>
        <w:t>i podijeljeno 5 potpora</w:t>
      </w:r>
    </w:p>
    <w:p w14:paraId="1F241326" w14:textId="108C8A51"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raspisan javni poziv temeljem Programa mjera poticanja razvoja poduzetništva na području </w:t>
      </w:r>
    </w:p>
    <w:p w14:paraId="2A7DCBFB" w14:textId="2AB6CE94" w:rsidR="0086029F"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Općine Oprisavci</w:t>
      </w:r>
      <w:r w:rsidR="00646579" w:rsidRPr="00E52963">
        <w:rPr>
          <w:rFonts w:ascii="Times New Roman" w:hAnsi="Times New Roman" w:cs="Times New Roman"/>
          <w:sz w:val="24"/>
          <w:szCs w:val="24"/>
        </w:rPr>
        <w:t xml:space="preserve"> i dodijeljeno 2 potpore</w:t>
      </w:r>
    </w:p>
    <w:p w14:paraId="296004FC" w14:textId="183A91B7" w:rsidR="0086029F"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-proveden program predškole u suradnji s dječjim vrtićem Lira </w:t>
      </w:r>
    </w:p>
    <w:p w14:paraId="19F4EA41" w14:textId="25D16FF9" w:rsidR="00646579" w:rsidRPr="00E52963" w:rsidRDefault="00646579"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sufinanciran boravak djece u dječjim vrtićima</w:t>
      </w:r>
    </w:p>
    <w:p w14:paraId="45FF6169" w14:textId="37072D42"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 organizirana manifestacija pokladnog jahanja u Oprisavcima  </w:t>
      </w:r>
    </w:p>
    <w:p w14:paraId="7AA2ED96" w14:textId="32B5E833"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organiziran koncert povodom dana Općine u društvenom domu u Oprisavcima </w:t>
      </w:r>
    </w:p>
    <w:p w14:paraId="0799BAD5" w14:textId="313D9587" w:rsidR="00646579" w:rsidRPr="00E52963" w:rsidRDefault="00646579"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organiziran Advent u Oprisavcima u suradnji sa udrugama </w:t>
      </w:r>
    </w:p>
    <w:p w14:paraId="7148D35B" w14:textId="57817B1E"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isplaćena novčana sredstva udrugama u kulturi, sportskim udrugama, civilnim udrugama, </w:t>
      </w:r>
    </w:p>
    <w:p w14:paraId="11E13E93" w14:textId="77777777"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vjerskim zajednicama i vatrogasnim društvima s područja općine, Crvenom križu te HGSS-u. </w:t>
      </w:r>
    </w:p>
    <w:p w14:paraId="1635215E" w14:textId="1FEB6FFC" w:rsidR="00500AE8" w:rsidRPr="00E52963" w:rsidRDefault="00500AE8" w:rsidP="00500AE8">
      <w:pPr>
        <w:spacing w:after="0"/>
        <w:jc w:val="both"/>
        <w:rPr>
          <w:rFonts w:ascii="Times New Roman" w:hAnsi="Times New Roman" w:cs="Times New Roman"/>
          <w:b/>
          <w:bCs/>
          <w:sz w:val="24"/>
          <w:szCs w:val="24"/>
        </w:rPr>
      </w:pPr>
      <w:r w:rsidRPr="00E52963">
        <w:rPr>
          <w:rFonts w:ascii="Times New Roman" w:hAnsi="Times New Roman" w:cs="Times New Roman"/>
          <w:b/>
          <w:bCs/>
          <w:sz w:val="24"/>
          <w:szCs w:val="24"/>
        </w:rPr>
        <w:lastRenderedPageBreak/>
        <w:t>KOMUNALNO GOSPODARSTVO</w:t>
      </w:r>
    </w:p>
    <w:p w14:paraId="589751FE" w14:textId="77777777" w:rsidR="0086029F" w:rsidRPr="00E52963" w:rsidRDefault="0086029F" w:rsidP="00500AE8">
      <w:pPr>
        <w:spacing w:after="0"/>
        <w:jc w:val="both"/>
        <w:rPr>
          <w:rFonts w:ascii="Times New Roman" w:hAnsi="Times New Roman" w:cs="Times New Roman"/>
          <w:sz w:val="24"/>
          <w:szCs w:val="24"/>
        </w:rPr>
      </w:pPr>
    </w:p>
    <w:p w14:paraId="3802E031" w14:textId="7FCF4A0D"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 provedena proljetna </w:t>
      </w:r>
      <w:r w:rsidR="00E52FF6" w:rsidRPr="00E52963">
        <w:rPr>
          <w:rFonts w:ascii="Times New Roman" w:hAnsi="Times New Roman" w:cs="Times New Roman"/>
          <w:sz w:val="24"/>
          <w:szCs w:val="24"/>
        </w:rPr>
        <w:t xml:space="preserve">i jesenska </w:t>
      </w:r>
      <w:r w:rsidRPr="00E52963">
        <w:rPr>
          <w:rFonts w:ascii="Times New Roman" w:hAnsi="Times New Roman" w:cs="Times New Roman"/>
          <w:sz w:val="24"/>
          <w:szCs w:val="24"/>
        </w:rPr>
        <w:t xml:space="preserve">deratizacija na području općine Oprisavci </w:t>
      </w:r>
    </w:p>
    <w:p w14:paraId="28C524E0" w14:textId="0A863BB2" w:rsidR="00500AE8" w:rsidRPr="00E52963" w:rsidRDefault="0086029F"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500AE8" w:rsidRPr="00E52963">
        <w:rPr>
          <w:rFonts w:ascii="Times New Roman" w:hAnsi="Times New Roman" w:cs="Times New Roman"/>
          <w:sz w:val="24"/>
          <w:szCs w:val="24"/>
        </w:rPr>
        <w:t>- proveden</w:t>
      </w:r>
      <w:r w:rsidR="00646579" w:rsidRPr="00E52963">
        <w:rPr>
          <w:rFonts w:ascii="Times New Roman" w:hAnsi="Times New Roman" w:cs="Times New Roman"/>
          <w:sz w:val="24"/>
          <w:szCs w:val="24"/>
        </w:rPr>
        <w:t>a 2</w:t>
      </w:r>
      <w:r w:rsidR="00E52FF6" w:rsidRPr="00E52963">
        <w:rPr>
          <w:rFonts w:ascii="Times New Roman" w:hAnsi="Times New Roman" w:cs="Times New Roman"/>
          <w:sz w:val="24"/>
          <w:szCs w:val="24"/>
        </w:rPr>
        <w:t xml:space="preserve"> adulticidn</w:t>
      </w:r>
      <w:r w:rsidR="00646579" w:rsidRPr="00E52963">
        <w:rPr>
          <w:rFonts w:ascii="Times New Roman" w:hAnsi="Times New Roman" w:cs="Times New Roman"/>
          <w:sz w:val="24"/>
          <w:szCs w:val="24"/>
        </w:rPr>
        <w:t>a</w:t>
      </w:r>
      <w:r w:rsidR="00E52FF6" w:rsidRPr="00E52963">
        <w:rPr>
          <w:rFonts w:ascii="Times New Roman" w:hAnsi="Times New Roman" w:cs="Times New Roman"/>
          <w:sz w:val="24"/>
          <w:szCs w:val="24"/>
        </w:rPr>
        <w:t xml:space="preserve"> i larvicidni </w:t>
      </w:r>
      <w:r w:rsidR="00500AE8" w:rsidRPr="00E52963">
        <w:rPr>
          <w:rFonts w:ascii="Times New Roman" w:hAnsi="Times New Roman" w:cs="Times New Roman"/>
          <w:sz w:val="24"/>
          <w:szCs w:val="24"/>
        </w:rPr>
        <w:t xml:space="preserve">tretman komaraca </w:t>
      </w:r>
    </w:p>
    <w:p w14:paraId="4612169B" w14:textId="42096DE5"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86029F" w:rsidRPr="00E52963">
        <w:rPr>
          <w:rFonts w:ascii="Times New Roman" w:hAnsi="Times New Roman" w:cs="Times New Roman"/>
          <w:sz w:val="24"/>
          <w:szCs w:val="24"/>
        </w:rPr>
        <w:t xml:space="preserve">  </w:t>
      </w:r>
      <w:r w:rsidRPr="00E52963">
        <w:rPr>
          <w:rFonts w:ascii="Times New Roman" w:hAnsi="Times New Roman" w:cs="Times New Roman"/>
          <w:sz w:val="24"/>
          <w:szCs w:val="24"/>
        </w:rPr>
        <w:t>- uređenje, održavanje i čišćenje javnih površina,</w:t>
      </w:r>
    </w:p>
    <w:p w14:paraId="2C6772A6" w14:textId="5AACD00A" w:rsidR="00E52FF6" w:rsidRPr="00E52963" w:rsidRDefault="00E52FF6"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500AE8" w:rsidRPr="00E52963">
        <w:rPr>
          <w:rFonts w:ascii="Times New Roman" w:hAnsi="Times New Roman" w:cs="Times New Roman"/>
          <w:sz w:val="24"/>
          <w:szCs w:val="24"/>
        </w:rPr>
        <w:t xml:space="preserve"> - održavanje nerazvrstanih cesta </w:t>
      </w:r>
    </w:p>
    <w:p w14:paraId="31E776EF" w14:textId="0CEAF28B" w:rsidR="00500AE8" w:rsidRPr="00E52963" w:rsidRDefault="00500AE8"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86029F" w:rsidRPr="00E52963">
        <w:rPr>
          <w:rFonts w:ascii="Times New Roman" w:hAnsi="Times New Roman" w:cs="Times New Roman"/>
          <w:sz w:val="24"/>
          <w:szCs w:val="24"/>
        </w:rPr>
        <w:t xml:space="preserve"> </w:t>
      </w:r>
      <w:r w:rsidRPr="00E52963">
        <w:rPr>
          <w:rFonts w:ascii="Times New Roman" w:hAnsi="Times New Roman" w:cs="Times New Roman"/>
          <w:sz w:val="24"/>
          <w:szCs w:val="24"/>
        </w:rPr>
        <w:t xml:space="preserve">- održavanje javne rasvjete  </w:t>
      </w:r>
    </w:p>
    <w:p w14:paraId="2E7EE7D8" w14:textId="48596519" w:rsidR="0086029F" w:rsidRPr="00E52963" w:rsidRDefault="0086029F" w:rsidP="00500AE8">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500AE8" w:rsidRPr="00E52963">
        <w:rPr>
          <w:rFonts w:ascii="Times New Roman" w:hAnsi="Times New Roman" w:cs="Times New Roman"/>
          <w:sz w:val="24"/>
          <w:szCs w:val="24"/>
        </w:rPr>
        <w:t>- obavljeni i drugi poslovi sukladno Zakonu, Statutu i Poslovniku.</w:t>
      </w:r>
    </w:p>
    <w:p w14:paraId="4DAACD4B" w14:textId="77777777" w:rsidR="00500AE8" w:rsidRPr="00E52963" w:rsidRDefault="00500AE8" w:rsidP="00500AE8">
      <w:pPr>
        <w:spacing w:after="0"/>
        <w:jc w:val="both"/>
        <w:rPr>
          <w:rFonts w:ascii="Times New Roman" w:hAnsi="Times New Roman" w:cs="Times New Roman"/>
          <w:sz w:val="24"/>
          <w:szCs w:val="24"/>
        </w:rPr>
      </w:pPr>
    </w:p>
    <w:p w14:paraId="0FE49075" w14:textId="77777777" w:rsidR="00341794" w:rsidRPr="00E52963" w:rsidRDefault="00341794" w:rsidP="00541FC4">
      <w:pPr>
        <w:pStyle w:val="Odlomakpopisa"/>
        <w:numPr>
          <w:ilvl w:val="1"/>
          <w:numId w:val="1"/>
        </w:numPr>
        <w:spacing w:after="0" w:line="240" w:lineRule="auto"/>
        <w:jc w:val="both"/>
        <w:rPr>
          <w:rFonts w:ascii="Times New Roman" w:hAnsi="Times New Roman" w:cs="Times New Roman"/>
          <w:b/>
          <w:sz w:val="24"/>
          <w:szCs w:val="24"/>
        </w:rPr>
      </w:pPr>
      <w:r w:rsidRPr="00E52963">
        <w:rPr>
          <w:rFonts w:ascii="Times New Roman" w:hAnsi="Times New Roman" w:cs="Times New Roman"/>
          <w:b/>
          <w:sz w:val="24"/>
          <w:szCs w:val="24"/>
        </w:rPr>
        <w:t xml:space="preserve"> ANALIZA STATUSA PROVEDBE MJERA</w:t>
      </w:r>
    </w:p>
    <w:p w14:paraId="4E8687DC" w14:textId="77777777" w:rsidR="00341794" w:rsidRPr="00E52963" w:rsidRDefault="00341794" w:rsidP="00341794">
      <w:pPr>
        <w:spacing w:after="0" w:line="240" w:lineRule="auto"/>
        <w:jc w:val="both"/>
        <w:rPr>
          <w:rFonts w:ascii="Times New Roman" w:hAnsi="Times New Roman" w:cs="Times New Roman"/>
          <w:sz w:val="24"/>
          <w:szCs w:val="24"/>
        </w:rPr>
      </w:pPr>
    </w:p>
    <w:p w14:paraId="1A16D4F9" w14:textId="09295984" w:rsidR="00341794" w:rsidRPr="00E52963" w:rsidRDefault="00341794" w:rsidP="00341794">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Od ukupno 27 mjera utvrđen</w:t>
      </w:r>
      <w:r w:rsidR="0086029F" w:rsidRPr="00E52963">
        <w:rPr>
          <w:rFonts w:ascii="Times New Roman" w:hAnsi="Times New Roman" w:cs="Times New Roman"/>
          <w:sz w:val="24"/>
          <w:szCs w:val="24"/>
        </w:rPr>
        <w:t>ih</w:t>
      </w:r>
      <w:r w:rsidRPr="00E52963">
        <w:rPr>
          <w:rFonts w:ascii="Times New Roman" w:hAnsi="Times New Roman" w:cs="Times New Roman"/>
          <w:sz w:val="24"/>
          <w:szCs w:val="24"/>
        </w:rPr>
        <w:t xml:space="preserve"> Provedbenim programom</w:t>
      </w:r>
      <w:r w:rsidR="00667B1C" w:rsidRPr="00E52963">
        <w:rPr>
          <w:rFonts w:ascii="Times New Roman" w:hAnsi="Times New Roman" w:cs="Times New Roman"/>
          <w:sz w:val="24"/>
          <w:szCs w:val="24"/>
        </w:rPr>
        <w:t xml:space="preserve"> općine Oprisavci</w:t>
      </w:r>
      <w:r w:rsidR="00BD2CDB" w:rsidRPr="00E52963">
        <w:rPr>
          <w:rFonts w:ascii="Times New Roman" w:hAnsi="Times New Roman" w:cs="Times New Roman"/>
          <w:sz w:val="24"/>
          <w:szCs w:val="24"/>
        </w:rPr>
        <w:t xml:space="preserve">, </w:t>
      </w:r>
      <w:r w:rsidRPr="00E52963">
        <w:rPr>
          <w:rFonts w:ascii="Times New Roman" w:hAnsi="Times New Roman" w:cs="Times New Roman"/>
          <w:sz w:val="24"/>
          <w:szCs w:val="24"/>
        </w:rPr>
        <w:t xml:space="preserve">tijekom </w:t>
      </w:r>
      <w:r w:rsidR="00D273F7" w:rsidRPr="00E52963">
        <w:rPr>
          <w:rFonts w:ascii="Times New Roman" w:hAnsi="Times New Roman" w:cs="Times New Roman"/>
          <w:sz w:val="24"/>
          <w:szCs w:val="24"/>
        </w:rPr>
        <w:t xml:space="preserve">ovog </w:t>
      </w:r>
      <w:r w:rsidRPr="00E52963">
        <w:rPr>
          <w:rFonts w:ascii="Times New Roman" w:hAnsi="Times New Roman" w:cs="Times New Roman"/>
          <w:sz w:val="24"/>
          <w:szCs w:val="24"/>
        </w:rPr>
        <w:t>izvještajnog razdo</w:t>
      </w:r>
      <w:r w:rsidR="00A13215" w:rsidRPr="00E52963">
        <w:rPr>
          <w:rFonts w:ascii="Times New Roman" w:hAnsi="Times New Roman" w:cs="Times New Roman"/>
          <w:sz w:val="24"/>
          <w:szCs w:val="24"/>
        </w:rPr>
        <w:t xml:space="preserve">blja, </w:t>
      </w:r>
      <w:r w:rsidR="008B23BE" w:rsidRPr="00E52963">
        <w:rPr>
          <w:rFonts w:ascii="Times New Roman" w:hAnsi="Times New Roman" w:cs="Times New Roman"/>
          <w:sz w:val="24"/>
          <w:szCs w:val="24"/>
        </w:rPr>
        <w:t>provedeno je 20</w:t>
      </w:r>
      <w:r w:rsidR="00A13215" w:rsidRPr="00E52963">
        <w:rPr>
          <w:rFonts w:ascii="Times New Roman" w:hAnsi="Times New Roman" w:cs="Times New Roman"/>
          <w:sz w:val="24"/>
          <w:szCs w:val="24"/>
        </w:rPr>
        <w:t xml:space="preserve"> mjer</w:t>
      </w:r>
      <w:r w:rsidR="009054E9" w:rsidRPr="00E52963">
        <w:rPr>
          <w:rFonts w:ascii="Times New Roman" w:hAnsi="Times New Roman" w:cs="Times New Roman"/>
          <w:sz w:val="24"/>
          <w:szCs w:val="24"/>
        </w:rPr>
        <w:t>a</w:t>
      </w:r>
      <w:r w:rsidR="00A13215" w:rsidRPr="00E52963">
        <w:rPr>
          <w:rFonts w:ascii="Times New Roman" w:hAnsi="Times New Roman" w:cs="Times New Roman"/>
          <w:sz w:val="24"/>
          <w:szCs w:val="24"/>
        </w:rPr>
        <w:t xml:space="preserve">. Status provedbe za </w:t>
      </w:r>
      <w:r w:rsidR="008B23BE" w:rsidRPr="00E52963">
        <w:rPr>
          <w:rFonts w:ascii="Times New Roman" w:hAnsi="Times New Roman" w:cs="Times New Roman"/>
          <w:sz w:val="24"/>
          <w:szCs w:val="24"/>
        </w:rPr>
        <w:t>4</w:t>
      </w:r>
      <w:r w:rsidR="00A13215" w:rsidRPr="00E52963">
        <w:rPr>
          <w:rFonts w:ascii="Times New Roman" w:hAnsi="Times New Roman" w:cs="Times New Roman"/>
          <w:sz w:val="24"/>
          <w:szCs w:val="24"/>
        </w:rPr>
        <w:t xml:space="preserve"> mjer</w:t>
      </w:r>
      <w:r w:rsidR="008B23BE" w:rsidRPr="00E52963">
        <w:rPr>
          <w:rFonts w:ascii="Times New Roman" w:hAnsi="Times New Roman" w:cs="Times New Roman"/>
          <w:sz w:val="24"/>
          <w:szCs w:val="24"/>
        </w:rPr>
        <w:t>e</w:t>
      </w:r>
      <w:r w:rsidR="00A13215" w:rsidRPr="00E52963">
        <w:rPr>
          <w:rFonts w:ascii="Times New Roman" w:hAnsi="Times New Roman" w:cs="Times New Roman"/>
          <w:sz w:val="24"/>
          <w:szCs w:val="24"/>
        </w:rPr>
        <w:t xml:space="preserve"> je „u tijeku“, a </w:t>
      </w:r>
      <w:r w:rsidR="009054E9" w:rsidRPr="00E52963">
        <w:rPr>
          <w:rFonts w:ascii="Times New Roman" w:hAnsi="Times New Roman" w:cs="Times New Roman"/>
          <w:sz w:val="24"/>
          <w:szCs w:val="24"/>
        </w:rPr>
        <w:t>3</w:t>
      </w:r>
      <w:r w:rsidRPr="00E52963">
        <w:rPr>
          <w:rFonts w:ascii="Times New Roman" w:hAnsi="Times New Roman" w:cs="Times New Roman"/>
          <w:sz w:val="24"/>
          <w:szCs w:val="24"/>
        </w:rPr>
        <w:t xml:space="preserve"> m</w:t>
      </w:r>
      <w:r w:rsidR="00A13215" w:rsidRPr="00E52963">
        <w:rPr>
          <w:rFonts w:ascii="Times New Roman" w:hAnsi="Times New Roman" w:cs="Times New Roman"/>
          <w:sz w:val="24"/>
          <w:szCs w:val="24"/>
        </w:rPr>
        <w:t>jer</w:t>
      </w:r>
      <w:r w:rsidR="00517355" w:rsidRPr="00E52963">
        <w:rPr>
          <w:rFonts w:ascii="Times New Roman" w:hAnsi="Times New Roman" w:cs="Times New Roman"/>
          <w:sz w:val="24"/>
          <w:szCs w:val="24"/>
        </w:rPr>
        <w:t>e</w:t>
      </w:r>
      <w:r w:rsidR="00A13215" w:rsidRPr="00E52963">
        <w:rPr>
          <w:rFonts w:ascii="Times New Roman" w:hAnsi="Times New Roman" w:cs="Times New Roman"/>
          <w:sz w:val="24"/>
          <w:szCs w:val="24"/>
        </w:rPr>
        <w:t xml:space="preserve"> imaju status </w:t>
      </w:r>
      <w:r w:rsidR="00D273F7" w:rsidRPr="00E52963">
        <w:rPr>
          <w:rFonts w:ascii="Times New Roman" w:hAnsi="Times New Roman" w:cs="Times New Roman"/>
          <w:sz w:val="24"/>
          <w:szCs w:val="24"/>
        </w:rPr>
        <w:t xml:space="preserve"> „nije pokrenuto“</w:t>
      </w:r>
      <w:r w:rsidR="00BD2CDB" w:rsidRPr="00E52963">
        <w:rPr>
          <w:rFonts w:ascii="Times New Roman" w:hAnsi="Times New Roman" w:cs="Times New Roman"/>
          <w:sz w:val="24"/>
          <w:szCs w:val="24"/>
        </w:rPr>
        <w:t>.</w:t>
      </w:r>
    </w:p>
    <w:p w14:paraId="40C08116" w14:textId="77777777" w:rsidR="00341794" w:rsidRPr="00E52963" w:rsidRDefault="00341794" w:rsidP="0017377E">
      <w:pPr>
        <w:spacing w:after="0" w:line="240" w:lineRule="auto"/>
        <w:jc w:val="both"/>
        <w:rPr>
          <w:rFonts w:ascii="Times New Roman" w:hAnsi="Times New Roman" w:cs="Times New Roman"/>
          <w:sz w:val="24"/>
          <w:szCs w:val="24"/>
        </w:rPr>
      </w:pPr>
    </w:p>
    <w:p w14:paraId="53197773" w14:textId="47C15F5C" w:rsidR="00D273F7" w:rsidRPr="00E52963" w:rsidRDefault="00414828" w:rsidP="00D273F7">
      <w:pPr>
        <w:pStyle w:val="Odlomakpopisa"/>
        <w:numPr>
          <w:ilvl w:val="1"/>
          <w:numId w:val="1"/>
        </w:numPr>
        <w:spacing w:after="0" w:line="240" w:lineRule="auto"/>
        <w:ind w:left="360"/>
        <w:jc w:val="both"/>
        <w:rPr>
          <w:rFonts w:ascii="Times New Roman" w:hAnsi="Times New Roman" w:cs="Times New Roman"/>
          <w:b/>
          <w:sz w:val="24"/>
          <w:szCs w:val="24"/>
        </w:rPr>
      </w:pPr>
      <w:r w:rsidRPr="00E52963">
        <w:rPr>
          <w:rFonts w:ascii="Times New Roman" w:hAnsi="Times New Roman" w:cs="Times New Roman"/>
          <w:b/>
          <w:sz w:val="24"/>
          <w:szCs w:val="24"/>
        </w:rPr>
        <w:t xml:space="preserve"> </w:t>
      </w:r>
      <w:r w:rsidR="00D273F7" w:rsidRPr="00E52963">
        <w:rPr>
          <w:rFonts w:ascii="Times New Roman" w:hAnsi="Times New Roman" w:cs="Times New Roman"/>
          <w:b/>
          <w:sz w:val="24"/>
          <w:szCs w:val="24"/>
        </w:rPr>
        <w:t>PODACI O UTROŠENIM PRORAČUNSKIM SREDSTVIMA</w:t>
      </w:r>
    </w:p>
    <w:p w14:paraId="41E1255F" w14:textId="77777777" w:rsidR="00D273F7" w:rsidRPr="00E52963" w:rsidRDefault="00D273F7" w:rsidP="00D273F7">
      <w:pPr>
        <w:spacing w:after="0" w:line="240" w:lineRule="auto"/>
        <w:jc w:val="both"/>
        <w:rPr>
          <w:rFonts w:ascii="Times New Roman" w:hAnsi="Times New Roman" w:cs="Times New Roman"/>
          <w:sz w:val="24"/>
          <w:szCs w:val="24"/>
        </w:rPr>
      </w:pPr>
    </w:p>
    <w:p w14:paraId="7B9663F8" w14:textId="77777777" w:rsidR="00527B13" w:rsidRPr="00E52963" w:rsidRDefault="00D273F7" w:rsidP="00D273F7">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 xml:space="preserve">Provedbenim programom je utvrđen i indikativni financijski okvir za provedbu pojedine mjere, na način da je za pojedinu mjeru procijenjen trošak provedbe te su navedeni programi u </w:t>
      </w:r>
      <w:r w:rsidR="00A13215" w:rsidRPr="00E52963">
        <w:rPr>
          <w:rFonts w:ascii="Times New Roman" w:hAnsi="Times New Roman" w:cs="Times New Roman"/>
          <w:sz w:val="24"/>
          <w:szCs w:val="24"/>
        </w:rPr>
        <w:t>Proračunu Općine Oprisavci</w:t>
      </w:r>
      <w:r w:rsidRPr="00E52963">
        <w:rPr>
          <w:rFonts w:ascii="Times New Roman" w:hAnsi="Times New Roman" w:cs="Times New Roman"/>
          <w:sz w:val="24"/>
          <w:szCs w:val="24"/>
        </w:rPr>
        <w:t xml:space="preserve"> na kojima će se planirati procijenjeni iznosi. </w:t>
      </w:r>
    </w:p>
    <w:p w14:paraId="035B520C" w14:textId="432EF026" w:rsidR="00D273F7" w:rsidRPr="00E52963" w:rsidRDefault="00D273F7" w:rsidP="00D273F7">
      <w:pPr>
        <w:spacing w:after="0" w:line="240" w:lineRule="auto"/>
        <w:rPr>
          <w:rFonts w:ascii="Times New Roman" w:hAnsi="Times New Roman" w:cs="Times New Roman"/>
          <w:bCs/>
          <w:sz w:val="24"/>
          <w:szCs w:val="24"/>
        </w:rPr>
      </w:pPr>
      <w:r w:rsidRPr="00E52963">
        <w:rPr>
          <w:rFonts w:ascii="Times New Roman" w:hAnsi="Times New Roman" w:cs="Times New Roman"/>
          <w:bCs/>
          <w:sz w:val="24"/>
          <w:szCs w:val="24"/>
        </w:rPr>
        <w:t xml:space="preserve">Prema dostupnim podacima, u </w:t>
      </w:r>
      <w:r w:rsidR="00BD2CDB" w:rsidRPr="00E52963">
        <w:rPr>
          <w:rFonts w:ascii="Times New Roman" w:hAnsi="Times New Roman" w:cs="Times New Roman"/>
          <w:bCs/>
          <w:sz w:val="24"/>
          <w:szCs w:val="24"/>
        </w:rPr>
        <w:t xml:space="preserve">ovom </w:t>
      </w:r>
      <w:r w:rsidRPr="00E52963">
        <w:rPr>
          <w:rFonts w:ascii="Times New Roman" w:hAnsi="Times New Roman" w:cs="Times New Roman"/>
          <w:bCs/>
          <w:sz w:val="24"/>
          <w:szCs w:val="24"/>
        </w:rPr>
        <w:t xml:space="preserve">izvještajnom razdoblju za provedbu </w:t>
      </w:r>
      <w:r w:rsidR="009054E9" w:rsidRPr="00E52963">
        <w:rPr>
          <w:rFonts w:ascii="Times New Roman" w:hAnsi="Times New Roman" w:cs="Times New Roman"/>
          <w:bCs/>
          <w:sz w:val="24"/>
          <w:szCs w:val="24"/>
        </w:rPr>
        <w:t>2</w:t>
      </w:r>
      <w:r w:rsidR="008B23BE" w:rsidRPr="00E52963">
        <w:rPr>
          <w:rFonts w:ascii="Times New Roman" w:hAnsi="Times New Roman" w:cs="Times New Roman"/>
          <w:bCs/>
          <w:sz w:val="24"/>
          <w:szCs w:val="24"/>
        </w:rPr>
        <w:t>0</w:t>
      </w:r>
      <w:r w:rsidRPr="00E52963">
        <w:rPr>
          <w:rFonts w:ascii="Times New Roman" w:hAnsi="Times New Roman" w:cs="Times New Roman"/>
          <w:bCs/>
          <w:sz w:val="24"/>
          <w:szCs w:val="24"/>
        </w:rPr>
        <w:t xml:space="preserve"> mjer</w:t>
      </w:r>
      <w:r w:rsidR="008B23BE" w:rsidRPr="00E52963">
        <w:rPr>
          <w:rFonts w:ascii="Times New Roman" w:hAnsi="Times New Roman" w:cs="Times New Roman"/>
          <w:bCs/>
          <w:sz w:val="24"/>
          <w:szCs w:val="24"/>
        </w:rPr>
        <w:t>a</w:t>
      </w:r>
      <w:r w:rsidRPr="00E52963">
        <w:rPr>
          <w:rFonts w:ascii="Times New Roman" w:hAnsi="Times New Roman" w:cs="Times New Roman"/>
          <w:bCs/>
          <w:sz w:val="24"/>
          <w:szCs w:val="24"/>
        </w:rPr>
        <w:t xml:space="preserve"> iz proračuna iskorišteno </w:t>
      </w:r>
      <w:r w:rsidR="00C04D81" w:rsidRPr="00E52963">
        <w:rPr>
          <w:rFonts w:ascii="Times New Roman" w:hAnsi="Times New Roman" w:cs="Times New Roman"/>
          <w:bCs/>
          <w:sz w:val="24"/>
          <w:szCs w:val="24"/>
        </w:rPr>
        <w:t xml:space="preserve">je </w:t>
      </w:r>
      <w:r w:rsidRPr="00E52963">
        <w:rPr>
          <w:rFonts w:ascii="Times New Roman" w:hAnsi="Times New Roman" w:cs="Times New Roman"/>
          <w:bCs/>
          <w:sz w:val="24"/>
          <w:szCs w:val="24"/>
        </w:rPr>
        <w:t xml:space="preserve">ukupno </w:t>
      </w:r>
      <w:r w:rsidR="00981690" w:rsidRPr="00981690">
        <w:rPr>
          <w:rFonts w:ascii="Times New Roman" w:hAnsi="Times New Roman" w:cs="Times New Roman"/>
          <w:b/>
          <w:sz w:val="24"/>
          <w:szCs w:val="24"/>
        </w:rPr>
        <w:t xml:space="preserve">816.718, 53 </w:t>
      </w:r>
      <w:r w:rsidR="00F759E8" w:rsidRPr="00981690">
        <w:rPr>
          <w:rFonts w:ascii="Times New Roman" w:hAnsi="Times New Roman" w:cs="Times New Roman"/>
          <w:b/>
          <w:sz w:val="24"/>
          <w:szCs w:val="24"/>
        </w:rPr>
        <w:t>eura</w:t>
      </w:r>
      <w:r w:rsidR="00F759E8" w:rsidRPr="00E52963">
        <w:rPr>
          <w:rFonts w:ascii="Times New Roman" w:hAnsi="Times New Roman" w:cs="Times New Roman"/>
          <w:b/>
          <w:sz w:val="24"/>
          <w:szCs w:val="24"/>
        </w:rPr>
        <w:t xml:space="preserve"> </w:t>
      </w:r>
      <w:r w:rsidRPr="00E52963">
        <w:rPr>
          <w:rFonts w:ascii="Times New Roman" w:hAnsi="Times New Roman" w:cs="Times New Roman"/>
          <w:bCs/>
          <w:sz w:val="24"/>
          <w:szCs w:val="24"/>
        </w:rPr>
        <w:t>dok za</w:t>
      </w:r>
      <w:r w:rsidR="00981690">
        <w:rPr>
          <w:rFonts w:ascii="Times New Roman" w:hAnsi="Times New Roman" w:cs="Times New Roman"/>
          <w:bCs/>
          <w:sz w:val="24"/>
          <w:szCs w:val="24"/>
        </w:rPr>
        <w:t xml:space="preserve"> 5 </w:t>
      </w:r>
      <w:r w:rsidRPr="00E52963">
        <w:rPr>
          <w:rFonts w:ascii="Times New Roman" w:hAnsi="Times New Roman" w:cs="Times New Roman"/>
          <w:bCs/>
          <w:sz w:val="24"/>
          <w:szCs w:val="24"/>
        </w:rPr>
        <w:t>mjera nije bilo utrošenih sredstava</w:t>
      </w:r>
      <w:r w:rsidR="006860F1" w:rsidRPr="00E52963">
        <w:rPr>
          <w:rFonts w:ascii="Times New Roman" w:hAnsi="Times New Roman" w:cs="Times New Roman"/>
          <w:bCs/>
          <w:sz w:val="24"/>
          <w:szCs w:val="24"/>
        </w:rPr>
        <w:t>.</w:t>
      </w:r>
      <w:r w:rsidR="00DD12EE" w:rsidRPr="00E52963">
        <w:rPr>
          <w:rFonts w:ascii="Times New Roman" w:hAnsi="Times New Roman" w:cs="Times New Roman"/>
          <w:bCs/>
          <w:sz w:val="24"/>
          <w:szCs w:val="24"/>
        </w:rPr>
        <w:t xml:space="preserve"> Od spomenutih</w:t>
      </w:r>
      <w:r w:rsidR="00C04D81" w:rsidRPr="00E52963">
        <w:rPr>
          <w:rFonts w:ascii="Times New Roman" w:hAnsi="Times New Roman" w:cs="Times New Roman"/>
          <w:bCs/>
          <w:sz w:val="24"/>
          <w:szCs w:val="24"/>
        </w:rPr>
        <w:t>, provođenje</w:t>
      </w:r>
      <w:r w:rsidR="00DD12EE" w:rsidRPr="00E52963">
        <w:rPr>
          <w:rFonts w:ascii="Times New Roman" w:hAnsi="Times New Roman" w:cs="Times New Roman"/>
          <w:bCs/>
          <w:sz w:val="24"/>
          <w:szCs w:val="24"/>
        </w:rPr>
        <w:t xml:space="preserve"> </w:t>
      </w:r>
      <w:r w:rsidR="008B23BE" w:rsidRPr="00E52963">
        <w:rPr>
          <w:rFonts w:ascii="Times New Roman" w:hAnsi="Times New Roman" w:cs="Times New Roman"/>
          <w:bCs/>
          <w:sz w:val="24"/>
          <w:szCs w:val="24"/>
        </w:rPr>
        <w:t>4</w:t>
      </w:r>
      <w:r w:rsidR="00C04D81" w:rsidRPr="00E52963">
        <w:rPr>
          <w:rFonts w:ascii="Times New Roman" w:hAnsi="Times New Roman" w:cs="Times New Roman"/>
          <w:bCs/>
          <w:sz w:val="24"/>
          <w:szCs w:val="24"/>
        </w:rPr>
        <w:t xml:space="preserve"> mjera je </w:t>
      </w:r>
      <w:r w:rsidR="00DD12EE" w:rsidRPr="00E52963">
        <w:rPr>
          <w:rFonts w:ascii="Times New Roman" w:hAnsi="Times New Roman" w:cs="Times New Roman"/>
          <w:bCs/>
          <w:sz w:val="24"/>
          <w:szCs w:val="24"/>
        </w:rPr>
        <w:t>u tijeku</w:t>
      </w:r>
      <w:r w:rsidR="00C04D81" w:rsidRPr="00E52963">
        <w:rPr>
          <w:rFonts w:ascii="Times New Roman" w:hAnsi="Times New Roman" w:cs="Times New Roman"/>
          <w:bCs/>
          <w:sz w:val="24"/>
          <w:szCs w:val="24"/>
        </w:rPr>
        <w:t xml:space="preserve">, </w:t>
      </w:r>
      <w:r w:rsidR="009054E9" w:rsidRPr="00E52963">
        <w:rPr>
          <w:rFonts w:ascii="Times New Roman" w:hAnsi="Times New Roman" w:cs="Times New Roman"/>
          <w:bCs/>
          <w:sz w:val="24"/>
          <w:szCs w:val="24"/>
        </w:rPr>
        <w:t>3</w:t>
      </w:r>
      <w:r w:rsidR="00C04D81" w:rsidRPr="00E52963">
        <w:rPr>
          <w:rFonts w:ascii="Times New Roman" w:hAnsi="Times New Roman" w:cs="Times New Roman"/>
          <w:bCs/>
          <w:sz w:val="24"/>
          <w:szCs w:val="24"/>
        </w:rPr>
        <w:t xml:space="preserve"> nije pokrenuto.</w:t>
      </w:r>
    </w:p>
    <w:p w14:paraId="68BADE80" w14:textId="26C693B9" w:rsidR="00282DE7" w:rsidRPr="00E52963" w:rsidRDefault="00137FAD" w:rsidP="00D273F7">
      <w:pPr>
        <w:spacing w:after="0" w:line="240" w:lineRule="auto"/>
        <w:rPr>
          <w:rFonts w:ascii="Times New Roman" w:hAnsi="Times New Roman" w:cs="Times New Roman"/>
          <w:bCs/>
          <w:sz w:val="24"/>
          <w:szCs w:val="24"/>
        </w:rPr>
      </w:pPr>
      <w:r w:rsidRPr="00E52963">
        <w:rPr>
          <w:rFonts w:ascii="Times New Roman" w:hAnsi="Times New Roman" w:cs="Times New Roman"/>
          <w:bCs/>
          <w:sz w:val="24"/>
          <w:szCs w:val="24"/>
        </w:rPr>
        <w:t xml:space="preserve">Sastavni dio </w:t>
      </w:r>
      <w:r w:rsidR="00282DE7" w:rsidRPr="00E52963">
        <w:rPr>
          <w:rFonts w:ascii="Times New Roman" w:hAnsi="Times New Roman" w:cs="Times New Roman"/>
          <w:bCs/>
          <w:sz w:val="24"/>
          <w:szCs w:val="24"/>
        </w:rPr>
        <w:t>godišnjeg izvješća o provedbi provedbenog programa je tablični prikaz u kojem su točno navedeni podaci o utrošenim proračunskim sredstvima.</w:t>
      </w:r>
    </w:p>
    <w:p w14:paraId="350D7EC9" w14:textId="61C5C826" w:rsidR="00D97D1E" w:rsidRPr="00E52963" w:rsidRDefault="00D97D1E" w:rsidP="00D273F7">
      <w:pPr>
        <w:spacing w:after="0" w:line="240" w:lineRule="auto"/>
        <w:rPr>
          <w:rFonts w:ascii="Times New Roman" w:hAnsi="Times New Roman" w:cs="Times New Roman"/>
          <w:b/>
          <w:sz w:val="24"/>
          <w:szCs w:val="24"/>
        </w:rPr>
      </w:pPr>
    </w:p>
    <w:p w14:paraId="27B07E9D" w14:textId="77777777" w:rsidR="00D273F7" w:rsidRPr="00E52963" w:rsidRDefault="00D273F7" w:rsidP="00D273F7">
      <w:pPr>
        <w:spacing w:after="0" w:line="240" w:lineRule="auto"/>
        <w:rPr>
          <w:rFonts w:ascii="Times New Roman" w:hAnsi="Times New Roman" w:cs="Times New Roman"/>
          <w:sz w:val="24"/>
          <w:szCs w:val="24"/>
        </w:rPr>
      </w:pPr>
    </w:p>
    <w:p w14:paraId="780A7EC1" w14:textId="04F43561" w:rsidR="0017377E" w:rsidRPr="00E52963" w:rsidRDefault="00D273F7" w:rsidP="00D273F7">
      <w:pPr>
        <w:spacing w:after="0" w:line="240" w:lineRule="auto"/>
        <w:rPr>
          <w:rFonts w:ascii="Times New Roman" w:hAnsi="Times New Roman" w:cs="Times New Roman"/>
          <w:b/>
          <w:sz w:val="24"/>
          <w:szCs w:val="24"/>
        </w:rPr>
      </w:pPr>
      <w:r w:rsidRPr="00E52963">
        <w:rPr>
          <w:rFonts w:ascii="Times New Roman" w:hAnsi="Times New Roman" w:cs="Times New Roman"/>
          <w:b/>
          <w:sz w:val="24"/>
          <w:szCs w:val="24"/>
        </w:rPr>
        <w:t>2.3.</w:t>
      </w:r>
      <w:r w:rsidR="0017377E" w:rsidRPr="00E52963">
        <w:rPr>
          <w:rFonts w:ascii="Times New Roman" w:hAnsi="Times New Roman" w:cs="Times New Roman"/>
          <w:b/>
          <w:sz w:val="24"/>
          <w:szCs w:val="24"/>
        </w:rPr>
        <w:t>ZAKLJUČAK O OSTVARENOM NAPRETKU U PROVEDBI MJERA</w:t>
      </w:r>
    </w:p>
    <w:p w14:paraId="45AD9D69" w14:textId="77777777" w:rsidR="0017377E" w:rsidRPr="00E52963" w:rsidRDefault="0017377E" w:rsidP="0017377E">
      <w:pPr>
        <w:spacing w:after="0" w:line="240" w:lineRule="auto"/>
        <w:jc w:val="both"/>
        <w:rPr>
          <w:rFonts w:ascii="Times New Roman" w:hAnsi="Times New Roman" w:cs="Times New Roman"/>
          <w:b/>
          <w:sz w:val="24"/>
          <w:szCs w:val="24"/>
        </w:rPr>
      </w:pPr>
    </w:p>
    <w:p w14:paraId="307CA32E" w14:textId="3824A0F3" w:rsidR="0017377E" w:rsidRPr="00E52963" w:rsidRDefault="00E52FF6" w:rsidP="00DF4706">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 xml:space="preserve">Veći broj </w:t>
      </w:r>
      <w:r w:rsidR="0017377E" w:rsidRPr="00E52963">
        <w:rPr>
          <w:rFonts w:ascii="Times New Roman" w:hAnsi="Times New Roman" w:cs="Times New Roman"/>
          <w:sz w:val="24"/>
          <w:szCs w:val="24"/>
        </w:rPr>
        <w:t xml:space="preserve">mjera </w:t>
      </w:r>
      <w:r w:rsidR="003A7E49" w:rsidRPr="00E52963">
        <w:rPr>
          <w:rFonts w:ascii="Times New Roman" w:hAnsi="Times New Roman" w:cs="Times New Roman"/>
          <w:sz w:val="24"/>
          <w:szCs w:val="24"/>
        </w:rPr>
        <w:t xml:space="preserve">odvija </w:t>
      </w:r>
      <w:r w:rsidR="0017377E" w:rsidRPr="00E52963">
        <w:rPr>
          <w:rFonts w:ascii="Times New Roman" w:hAnsi="Times New Roman" w:cs="Times New Roman"/>
          <w:sz w:val="24"/>
          <w:szCs w:val="24"/>
        </w:rPr>
        <w:t>se sukladno planiranoj dinamici</w:t>
      </w:r>
      <w:r w:rsidR="003A7E49" w:rsidRPr="00E52963">
        <w:rPr>
          <w:rFonts w:ascii="Times New Roman" w:hAnsi="Times New Roman" w:cs="Times New Roman"/>
          <w:sz w:val="24"/>
          <w:szCs w:val="24"/>
        </w:rPr>
        <w:t xml:space="preserve">. </w:t>
      </w:r>
    </w:p>
    <w:p w14:paraId="3736C1E1" w14:textId="4786CBE3" w:rsidR="0017377E" w:rsidRPr="00E52963" w:rsidRDefault="00527B13" w:rsidP="00DF4706">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 xml:space="preserve">Zaključuje se da je </w:t>
      </w:r>
      <w:r w:rsidR="0017377E" w:rsidRPr="00E52963">
        <w:rPr>
          <w:rFonts w:ascii="Times New Roman" w:hAnsi="Times New Roman" w:cs="Times New Roman"/>
          <w:sz w:val="24"/>
          <w:szCs w:val="24"/>
        </w:rPr>
        <w:t>tijekom</w:t>
      </w:r>
      <w:r w:rsidRPr="00E52963">
        <w:rPr>
          <w:rFonts w:ascii="Times New Roman" w:hAnsi="Times New Roman" w:cs="Times New Roman"/>
          <w:sz w:val="24"/>
          <w:szCs w:val="24"/>
        </w:rPr>
        <w:t xml:space="preserve"> ovog</w:t>
      </w:r>
      <w:r w:rsidR="0017377E" w:rsidRPr="00E52963">
        <w:rPr>
          <w:rFonts w:ascii="Times New Roman" w:hAnsi="Times New Roman" w:cs="Times New Roman"/>
          <w:sz w:val="24"/>
          <w:szCs w:val="24"/>
        </w:rPr>
        <w:t xml:space="preserve"> izvješta</w:t>
      </w:r>
      <w:r w:rsidR="00326953" w:rsidRPr="00E52963">
        <w:rPr>
          <w:rFonts w:ascii="Times New Roman" w:hAnsi="Times New Roman" w:cs="Times New Roman"/>
          <w:sz w:val="24"/>
          <w:szCs w:val="24"/>
        </w:rPr>
        <w:t xml:space="preserve">jnog razdoblja ostvaren </w:t>
      </w:r>
      <w:r w:rsidR="0017377E" w:rsidRPr="00E52963">
        <w:rPr>
          <w:rFonts w:ascii="Times New Roman" w:hAnsi="Times New Roman" w:cs="Times New Roman"/>
          <w:sz w:val="24"/>
          <w:szCs w:val="24"/>
        </w:rPr>
        <w:t xml:space="preserve">dobar napredak u provedbi Provedbenog programa Općine Oprisavci, imajući na umu kako je većina mjera statusa </w:t>
      </w:r>
      <w:r w:rsidR="009054E9" w:rsidRPr="00E52963">
        <w:rPr>
          <w:rFonts w:ascii="Times New Roman" w:hAnsi="Times New Roman" w:cs="Times New Roman"/>
          <w:sz w:val="24"/>
          <w:szCs w:val="24"/>
        </w:rPr>
        <w:t xml:space="preserve">provedeno, a mjere označene </w:t>
      </w:r>
      <w:r w:rsidR="0017377E" w:rsidRPr="00E52963">
        <w:rPr>
          <w:rFonts w:ascii="Times New Roman" w:hAnsi="Times New Roman" w:cs="Times New Roman"/>
          <w:sz w:val="24"/>
          <w:szCs w:val="24"/>
        </w:rPr>
        <w:t>„</w:t>
      </w:r>
      <w:r w:rsidR="009054E9" w:rsidRPr="00E52963">
        <w:rPr>
          <w:rFonts w:ascii="Times New Roman" w:hAnsi="Times New Roman" w:cs="Times New Roman"/>
          <w:sz w:val="24"/>
          <w:szCs w:val="24"/>
        </w:rPr>
        <w:t>u</w:t>
      </w:r>
      <w:r w:rsidR="0017377E" w:rsidRPr="00E52963">
        <w:rPr>
          <w:rFonts w:ascii="Times New Roman" w:hAnsi="Times New Roman" w:cs="Times New Roman"/>
          <w:sz w:val="24"/>
          <w:szCs w:val="24"/>
        </w:rPr>
        <w:t xml:space="preserve"> tijeku“ se provode u skladu s predviđenom dinamikom provedbe.</w:t>
      </w:r>
    </w:p>
    <w:p w14:paraId="4549F8FA" w14:textId="69E6EAD6" w:rsidR="00326953" w:rsidRPr="00E52963" w:rsidRDefault="003A7E49" w:rsidP="0017377E">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Kako bi se ostvarili zacrtani rezultati, odnosno postigle ključne točke ostvarenja potrebno je pravovremeno reagirati na prilike koje se nude preko EU, nacionalnih natječaja te ostalih izvora uključujući financijske instrumente za javni sektor jer jedino tako se mogu ostvariti Provedbeni programi i ključne točke. Bitna je spremnost svakog projekta i postojanje projektno-tehničke dokumentacije za infrastrukturne projekte kao i mogućnost osiguranja vlastitog udjela u sufinanciranju projekata. Od primarne važnosti je poznavati potrebe lokalne zajednice s fokusom na razvoj konkurentnog i inovativnog gospodarstva i povoljne poduzetničke klime, povećanja broja zaposlenih, socijalnu i financijsku sigurnost, osiguran komunalni standard (energetski učinkovitu javnu rasvjetu, čiste, uređene i održavane javne površine, uvjete za učinkovito gospodarenje otpadom), uspostavljenu i obnovljenu kulturnu, društvenu i sportsku infrastrukturu. Kako bi se bi se zadovoljile potrebe stanovništva i osigurala bolja kvaliteta života potrebno je voditi brigu da se financijska sredstva pravilno rasporede.</w:t>
      </w:r>
    </w:p>
    <w:p w14:paraId="5ACC0362" w14:textId="5FAAB92A" w:rsidR="00E52963" w:rsidRPr="00E52963" w:rsidRDefault="00E52963" w:rsidP="0017377E">
      <w:pPr>
        <w:spacing w:after="0" w:line="240" w:lineRule="auto"/>
        <w:jc w:val="both"/>
        <w:rPr>
          <w:rFonts w:ascii="Times New Roman" w:hAnsi="Times New Roman" w:cs="Times New Roman"/>
          <w:sz w:val="24"/>
          <w:szCs w:val="24"/>
        </w:rPr>
      </w:pPr>
    </w:p>
    <w:p w14:paraId="338E760C" w14:textId="77777777" w:rsidR="00E52963" w:rsidRPr="00E52963" w:rsidRDefault="00E52963" w:rsidP="0017377E">
      <w:pPr>
        <w:spacing w:after="0" w:line="240" w:lineRule="auto"/>
        <w:jc w:val="both"/>
        <w:rPr>
          <w:rFonts w:ascii="Times New Roman" w:hAnsi="Times New Roman" w:cs="Times New Roman"/>
          <w:sz w:val="24"/>
          <w:szCs w:val="24"/>
        </w:rPr>
      </w:pPr>
    </w:p>
    <w:p w14:paraId="14E67234" w14:textId="77777777" w:rsidR="00E70D2B" w:rsidRPr="00E52963" w:rsidRDefault="00E70D2B" w:rsidP="0017377E">
      <w:pPr>
        <w:spacing w:after="0" w:line="240" w:lineRule="auto"/>
        <w:jc w:val="both"/>
        <w:rPr>
          <w:rFonts w:ascii="Times New Roman" w:hAnsi="Times New Roman" w:cs="Times New Roman"/>
          <w:sz w:val="24"/>
          <w:szCs w:val="24"/>
        </w:rPr>
      </w:pPr>
    </w:p>
    <w:p w14:paraId="247E9CE7" w14:textId="61ADA0C1" w:rsidR="0017377E" w:rsidRPr="00E52963" w:rsidRDefault="003A7E49" w:rsidP="003A7E49">
      <w:pPr>
        <w:spacing w:after="0" w:line="240" w:lineRule="auto"/>
        <w:jc w:val="both"/>
        <w:rPr>
          <w:rFonts w:ascii="Times New Roman" w:hAnsi="Times New Roman" w:cs="Times New Roman"/>
          <w:b/>
          <w:sz w:val="24"/>
          <w:szCs w:val="24"/>
        </w:rPr>
      </w:pPr>
      <w:r w:rsidRPr="00E52963">
        <w:rPr>
          <w:rFonts w:ascii="Times New Roman" w:hAnsi="Times New Roman" w:cs="Times New Roman"/>
          <w:b/>
          <w:sz w:val="24"/>
          <w:szCs w:val="24"/>
        </w:rPr>
        <w:lastRenderedPageBreak/>
        <w:t xml:space="preserve">3. </w:t>
      </w:r>
      <w:r w:rsidR="00D273F7" w:rsidRPr="00E52963">
        <w:rPr>
          <w:rFonts w:ascii="Times New Roman" w:hAnsi="Times New Roman" w:cs="Times New Roman"/>
          <w:b/>
          <w:sz w:val="24"/>
          <w:szCs w:val="24"/>
        </w:rPr>
        <w:t>DOPRINOS OSTVARENJU CILJEVA JAVNIH POLITIKA</w:t>
      </w:r>
    </w:p>
    <w:p w14:paraId="285603FD" w14:textId="77777777" w:rsidR="0017377E" w:rsidRPr="00E52963" w:rsidRDefault="0017377E" w:rsidP="0017377E">
      <w:pPr>
        <w:spacing w:after="0" w:line="240" w:lineRule="auto"/>
        <w:jc w:val="both"/>
        <w:rPr>
          <w:rFonts w:ascii="Times New Roman" w:hAnsi="Times New Roman" w:cs="Times New Roman"/>
          <w:sz w:val="24"/>
          <w:szCs w:val="24"/>
        </w:rPr>
      </w:pPr>
    </w:p>
    <w:p w14:paraId="06E3D1FD" w14:textId="7764D38B" w:rsidR="0017377E" w:rsidRPr="00E52963" w:rsidRDefault="00326953" w:rsidP="0017377E">
      <w:pPr>
        <w:spacing w:after="0" w:line="240" w:lineRule="auto"/>
        <w:ind w:firstLine="360"/>
        <w:jc w:val="both"/>
        <w:rPr>
          <w:rFonts w:ascii="Times New Roman" w:hAnsi="Times New Roman" w:cs="Times New Roman"/>
          <w:sz w:val="24"/>
          <w:szCs w:val="24"/>
        </w:rPr>
      </w:pPr>
      <w:r w:rsidRPr="00E52963">
        <w:rPr>
          <w:rFonts w:ascii="Times New Roman" w:hAnsi="Times New Roman" w:cs="Times New Roman"/>
          <w:sz w:val="24"/>
          <w:szCs w:val="24"/>
        </w:rPr>
        <w:t>Općina Oprisavci</w:t>
      </w:r>
      <w:r w:rsidR="0017377E" w:rsidRPr="00E52963">
        <w:rPr>
          <w:rFonts w:ascii="Times New Roman" w:hAnsi="Times New Roman" w:cs="Times New Roman"/>
          <w:sz w:val="24"/>
          <w:szCs w:val="24"/>
        </w:rPr>
        <w:t xml:space="preserve"> provedbom mjera u Provedbenom programu doprinosi provedbi 4 prioriteta Plana razvoja Brodsko-posavske županije za razdoblje 2021. – 2027. godine:</w:t>
      </w:r>
    </w:p>
    <w:p w14:paraId="72147148" w14:textId="77777777" w:rsidR="00A54140" w:rsidRPr="00E52963" w:rsidRDefault="00A54140" w:rsidP="0017377E">
      <w:pPr>
        <w:spacing w:after="0" w:line="240" w:lineRule="auto"/>
        <w:ind w:firstLine="360"/>
        <w:jc w:val="both"/>
        <w:rPr>
          <w:rFonts w:ascii="Times New Roman" w:hAnsi="Times New Roman" w:cs="Times New Roman"/>
          <w:sz w:val="24"/>
          <w:szCs w:val="24"/>
        </w:rPr>
      </w:pPr>
    </w:p>
    <w:p w14:paraId="6CFB788D" w14:textId="77777777" w:rsidR="0017377E" w:rsidRPr="00E52963" w:rsidRDefault="0017377E" w:rsidP="0017377E">
      <w:pPr>
        <w:spacing w:after="0" w:line="240" w:lineRule="auto"/>
        <w:ind w:firstLine="360"/>
        <w:jc w:val="both"/>
        <w:rPr>
          <w:rFonts w:ascii="Times New Roman" w:hAnsi="Times New Roman" w:cs="Times New Roman"/>
          <w:sz w:val="24"/>
          <w:szCs w:val="24"/>
        </w:rPr>
      </w:pPr>
    </w:p>
    <w:p w14:paraId="064CA86C" w14:textId="77777777" w:rsidR="0017377E" w:rsidRPr="00E52963" w:rsidRDefault="0017377E" w:rsidP="0017377E">
      <w:pPr>
        <w:pStyle w:val="Odlomakpopisa"/>
        <w:numPr>
          <w:ilvl w:val="0"/>
          <w:numId w:val="3"/>
        </w:num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Razvoj konkurentnog i inovativnog gospodarstva te rast zaposlenosti i stope obrazovanja</w:t>
      </w:r>
    </w:p>
    <w:p w14:paraId="45E5D9A0" w14:textId="77777777" w:rsidR="0017377E" w:rsidRPr="00E52963" w:rsidRDefault="0017377E" w:rsidP="0017377E">
      <w:pPr>
        <w:pStyle w:val="Odlomakpopisa"/>
        <w:numPr>
          <w:ilvl w:val="0"/>
          <w:numId w:val="3"/>
        </w:num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Demografska revitalizacija, kvalitetan život i sigurnost za stabilan razvoj</w:t>
      </w:r>
    </w:p>
    <w:p w14:paraId="1DDAB747" w14:textId="77777777" w:rsidR="0017377E" w:rsidRPr="00E52963" w:rsidRDefault="0017377E" w:rsidP="0017377E">
      <w:pPr>
        <w:pStyle w:val="Odlomakpopisa"/>
        <w:numPr>
          <w:ilvl w:val="0"/>
          <w:numId w:val="3"/>
        </w:num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Zelena i digitalna transformacija gospodarstva i društva</w:t>
      </w:r>
    </w:p>
    <w:p w14:paraId="6AB5E4B3" w14:textId="77777777" w:rsidR="0017377E" w:rsidRPr="00E52963" w:rsidRDefault="0017377E" w:rsidP="0017377E">
      <w:pPr>
        <w:pStyle w:val="Odlomakpopisa"/>
        <w:numPr>
          <w:ilvl w:val="0"/>
          <w:numId w:val="3"/>
        </w:num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Jačanje konkurentnosti županije i razvoj potpomognutih područja</w:t>
      </w:r>
    </w:p>
    <w:p w14:paraId="5F1392EC" w14:textId="77777777" w:rsidR="0017377E" w:rsidRPr="00E52963" w:rsidRDefault="0017377E" w:rsidP="0017377E">
      <w:pPr>
        <w:spacing w:after="0" w:line="240" w:lineRule="auto"/>
        <w:jc w:val="both"/>
        <w:rPr>
          <w:rFonts w:ascii="Times New Roman" w:hAnsi="Times New Roman" w:cs="Times New Roman"/>
          <w:sz w:val="24"/>
          <w:szCs w:val="24"/>
        </w:rPr>
      </w:pPr>
    </w:p>
    <w:p w14:paraId="0CF85728" w14:textId="0C28F0C0" w:rsidR="0017377E" w:rsidRPr="00E52963" w:rsidRDefault="0017377E" w:rsidP="0017377E">
      <w:pPr>
        <w:spacing w:after="0" w:line="240" w:lineRule="auto"/>
        <w:ind w:firstLine="360"/>
        <w:jc w:val="both"/>
        <w:rPr>
          <w:rFonts w:ascii="Times New Roman" w:hAnsi="Times New Roman" w:cs="Times New Roman"/>
          <w:sz w:val="24"/>
          <w:szCs w:val="24"/>
        </w:rPr>
      </w:pPr>
      <w:r w:rsidRPr="00E52963">
        <w:rPr>
          <w:rFonts w:ascii="Times New Roman" w:hAnsi="Times New Roman" w:cs="Times New Roman"/>
          <w:sz w:val="24"/>
          <w:szCs w:val="24"/>
        </w:rPr>
        <w:t xml:space="preserve">Najvažniji rezultati ostvareni provedbom mjera Provedbenog programa </w:t>
      </w:r>
      <w:r w:rsidR="00326953" w:rsidRPr="00E52963">
        <w:rPr>
          <w:rFonts w:ascii="Times New Roman" w:hAnsi="Times New Roman" w:cs="Times New Roman"/>
          <w:sz w:val="24"/>
          <w:szCs w:val="24"/>
        </w:rPr>
        <w:t>Općine Oprisavci</w:t>
      </w:r>
      <w:r w:rsidRPr="00E52963">
        <w:rPr>
          <w:rFonts w:ascii="Times New Roman" w:hAnsi="Times New Roman" w:cs="Times New Roman"/>
          <w:sz w:val="24"/>
          <w:szCs w:val="24"/>
        </w:rPr>
        <w:t xml:space="preserve"> tijekom </w:t>
      </w:r>
      <w:r w:rsidR="00DD12EE" w:rsidRPr="00E52963">
        <w:rPr>
          <w:rFonts w:ascii="Times New Roman" w:hAnsi="Times New Roman" w:cs="Times New Roman"/>
          <w:sz w:val="24"/>
          <w:szCs w:val="24"/>
        </w:rPr>
        <w:t xml:space="preserve">ovog </w:t>
      </w:r>
      <w:r w:rsidRPr="00E52963">
        <w:rPr>
          <w:rFonts w:ascii="Times New Roman" w:hAnsi="Times New Roman" w:cs="Times New Roman"/>
          <w:sz w:val="24"/>
          <w:szCs w:val="24"/>
        </w:rPr>
        <w:t>izvještajnog razdoblja, a koji se odnose na navedene prioritete</w:t>
      </w:r>
      <w:r w:rsidR="00DD12EE" w:rsidRPr="00E52963">
        <w:rPr>
          <w:rFonts w:ascii="Times New Roman" w:hAnsi="Times New Roman" w:cs="Times New Roman"/>
          <w:sz w:val="24"/>
          <w:szCs w:val="24"/>
        </w:rPr>
        <w:t xml:space="preserve"> su:</w:t>
      </w:r>
    </w:p>
    <w:p w14:paraId="35D1E9F5" w14:textId="77777777" w:rsidR="005F1A9F" w:rsidRPr="00E52963" w:rsidRDefault="005F1A9F" w:rsidP="0017377E">
      <w:pPr>
        <w:spacing w:after="0" w:line="240" w:lineRule="auto"/>
        <w:ind w:firstLine="360"/>
        <w:jc w:val="both"/>
        <w:rPr>
          <w:rFonts w:ascii="Times New Roman" w:hAnsi="Times New Roman" w:cs="Times New Roman"/>
          <w:sz w:val="24"/>
          <w:szCs w:val="24"/>
        </w:rPr>
      </w:pPr>
    </w:p>
    <w:p w14:paraId="3118EFF2" w14:textId="77777777" w:rsidR="00495334" w:rsidRPr="00E52963" w:rsidRDefault="00495334" w:rsidP="00282DE7">
      <w:pPr>
        <w:pStyle w:val="Odlomakpopisa"/>
        <w:jc w:val="both"/>
        <w:rPr>
          <w:rFonts w:ascii="Times New Roman" w:hAnsi="Times New Roman" w:cs="Times New Roman"/>
          <w:b/>
          <w:bCs/>
          <w:sz w:val="24"/>
          <w:szCs w:val="24"/>
        </w:rPr>
      </w:pPr>
    </w:p>
    <w:p w14:paraId="6931FF1E" w14:textId="309A78CC" w:rsidR="009757CA" w:rsidRPr="00E52963" w:rsidRDefault="009757CA" w:rsidP="00282DE7">
      <w:pPr>
        <w:pStyle w:val="Odlomakpopisa"/>
        <w:jc w:val="both"/>
        <w:rPr>
          <w:rFonts w:ascii="Times New Roman" w:hAnsi="Times New Roman" w:cs="Times New Roman"/>
          <w:b/>
          <w:bCs/>
          <w:sz w:val="24"/>
          <w:szCs w:val="24"/>
        </w:rPr>
      </w:pPr>
      <w:r w:rsidRPr="00E52963">
        <w:rPr>
          <w:rFonts w:ascii="Times New Roman" w:hAnsi="Times New Roman" w:cs="Times New Roman"/>
          <w:b/>
          <w:bCs/>
          <w:sz w:val="24"/>
          <w:szCs w:val="24"/>
        </w:rPr>
        <w:t xml:space="preserve">Mjera </w:t>
      </w:r>
      <w:r w:rsidR="00527B13" w:rsidRPr="00E52963">
        <w:rPr>
          <w:rFonts w:ascii="Times New Roman" w:hAnsi="Times New Roman" w:cs="Times New Roman"/>
          <w:b/>
          <w:bCs/>
          <w:sz w:val="24"/>
          <w:szCs w:val="24"/>
        </w:rPr>
        <w:t xml:space="preserve">- </w:t>
      </w:r>
      <w:r w:rsidRPr="00E52963">
        <w:rPr>
          <w:rFonts w:ascii="Times New Roman" w:hAnsi="Times New Roman" w:cs="Times New Roman"/>
          <w:b/>
          <w:bCs/>
          <w:sz w:val="24"/>
          <w:szCs w:val="24"/>
        </w:rPr>
        <w:t>Unaprjeđenje kvalitete sustava odgoja i obrazovanja kroz nove obrazovne programe i novu infrastrukturu</w:t>
      </w:r>
    </w:p>
    <w:p w14:paraId="09728DE9" w14:textId="0C54BAD6" w:rsidR="009757CA" w:rsidRPr="00E52963" w:rsidRDefault="00466014" w:rsidP="009757CA">
      <w:pPr>
        <w:spacing w:after="0"/>
        <w:jc w:val="both"/>
        <w:rPr>
          <w:rFonts w:ascii="Times New Roman" w:hAnsi="Times New Roman" w:cs="Times New Roman"/>
          <w:sz w:val="24"/>
          <w:szCs w:val="24"/>
        </w:rPr>
      </w:pPr>
      <w:r w:rsidRPr="00E52963">
        <w:rPr>
          <w:rFonts w:ascii="Times New Roman" w:hAnsi="Times New Roman" w:cs="Times New Roman"/>
          <w:b/>
          <w:bCs/>
          <w:sz w:val="24"/>
          <w:szCs w:val="24"/>
        </w:rPr>
        <w:t>T</w:t>
      </w:r>
      <w:r w:rsidR="0017377E" w:rsidRPr="00E52963">
        <w:rPr>
          <w:rFonts w:ascii="Times New Roman" w:hAnsi="Times New Roman" w:cs="Times New Roman"/>
          <w:b/>
          <w:bCs/>
          <w:sz w:val="24"/>
          <w:szCs w:val="24"/>
        </w:rPr>
        <w:t xml:space="preserve">ijekom ovog izvještajnog razdoblja </w:t>
      </w:r>
      <w:r w:rsidR="009757CA" w:rsidRPr="00E52963">
        <w:rPr>
          <w:rFonts w:ascii="Times New Roman" w:hAnsi="Times New Roman" w:cs="Times New Roman"/>
          <w:b/>
          <w:bCs/>
          <w:sz w:val="24"/>
          <w:szCs w:val="24"/>
        </w:rPr>
        <w:t>ova mjera ostvarena je kroz slijedeće aktivnosti</w:t>
      </w:r>
      <w:r w:rsidR="009757CA" w:rsidRPr="00E52963">
        <w:rPr>
          <w:rFonts w:ascii="Times New Roman" w:hAnsi="Times New Roman" w:cs="Times New Roman"/>
          <w:sz w:val="24"/>
          <w:szCs w:val="24"/>
        </w:rPr>
        <w:t>:</w:t>
      </w:r>
    </w:p>
    <w:p w14:paraId="0ABADF5E" w14:textId="77777777" w:rsidR="009757CA" w:rsidRPr="00E52963" w:rsidRDefault="009757CA" w:rsidP="009757CA">
      <w:pPr>
        <w:spacing w:after="0"/>
        <w:jc w:val="both"/>
        <w:rPr>
          <w:rFonts w:ascii="Times New Roman" w:hAnsi="Times New Roman" w:cs="Times New Roman"/>
          <w:b/>
          <w:bCs/>
          <w:sz w:val="24"/>
          <w:szCs w:val="24"/>
          <w:u w:val="single"/>
        </w:rPr>
      </w:pPr>
    </w:p>
    <w:p w14:paraId="3E17C3B5" w14:textId="77777777" w:rsidR="009757CA" w:rsidRPr="00E52963" w:rsidRDefault="009757CA"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nastavak sufinanciranja programa dječjeg vrtića za svu djecu s područja Općine, </w:t>
      </w:r>
    </w:p>
    <w:p w14:paraId="30BBD730" w14:textId="56C707B5" w:rsidR="009757CA" w:rsidRPr="00E52963" w:rsidRDefault="009757CA"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nastavak provođenj</w:t>
      </w:r>
      <w:r w:rsidR="00844876" w:rsidRPr="00E52963">
        <w:rPr>
          <w:rFonts w:ascii="Times New Roman" w:hAnsi="Times New Roman" w:cs="Times New Roman"/>
          <w:sz w:val="24"/>
          <w:szCs w:val="24"/>
        </w:rPr>
        <w:t>a</w:t>
      </w:r>
      <w:r w:rsidRPr="00E52963">
        <w:rPr>
          <w:rFonts w:ascii="Times New Roman" w:hAnsi="Times New Roman" w:cs="Times New Roman"/>
          <w:sz w:val="24"/>
          <w:szCs w:val="24"/>
        </w:rPr>
        <w:t xml:space="preserve"> programa predško</w:t>
      </w:r>
      <w:r w:rsidR="00147079" w:rsidRPr="00E52963">
        <w:rPr>
          <w:rFonts w:ascii="Times New Roman" w:hAnsi="Times New Roman" w:cs="Times New Roman"/>
          <w:sz w:val="24"/>
          <w:szCs w:val="24"/>
        </w:rPr>
        <w:t>lskog odgoja na području Općine</w:t>
      </w:r>
    </w:p>
    <w:p w14:paraId="313B1D83" w14:textId="65221F77" w:rsidR="009757CA" w:rsidRPr="00E52963" w:rsidRDefault="00844876"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stvaraju se uvjeti za osnivanje podružnice Dječjeg vrtića „Latica Garčin“ u Oprisavcima </w:t>
      </w:r>
    </w:p>
    <w:p w14:paraId="43E7F299" w14:textId="77777777" w:rsidR="009757CA" w:rsidRPr="00E52963" w:rsidRDefault="009757CA"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nastavak provedbe aktivnosti programa sufinanciranja nabave školskog materijala za sve učenike osnovne škole,</w:t>
      </w:r>
    </w:p>
    <w:p w14:paraId="3452A06A" w14:textId="691E0626" w:rsidR="009757CA" w:rsidRPr="00E52963" w:rsidRDefault="009757CA"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nastavak dodjele jednokratnih novčanih  potpora za studente</w:t>
      </w:r>
    </w:p>
    <w:p w14:paraId="3FDECB8D" w14:textId="6B401519" w:rsidR="00844876" w:rsidRPr="00E52963" w:rsidRDefault="00844876"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financirane su ekskurzije učenicima slabijeg imovinskog stanja</w:t>
      </w:r>
    </w:p>
    <w:p w14:paraId="5AB72482" w14:textId="24B9D57B" w:rsidR="00147079" w:rsidRPr="00E52963" w:rsidRDefault="00147079" w:rsidP="009757CA">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sufinancirana su ljetovanja svih učenika sedmih razreda s područja općine</w:t>
      </w:r>
    </w:p>
    <w:p w14:paraId="083F9CDD" w14:textId="262374B4" w:rsidR="00495334" w:rsidRPr="00E52963" w:rsidRDefault="00DF4706" w:rsidP="00DF4706">
      <w:pPr>
        <w:spacing w:after="0"/>
        <w:ind w:left="36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495334" w:rsidRPr="00E52963">
        <w:rPr>
          <w:rFonts w:ascii="Times New Roman" w:hAnsi="Times New Roman" w:cs="Times New Roman"/>
          <w:sz w:val="24"/>
          <w:szCs w:val="24"/>
        </w:rPr>
        <w:t xml:space="preserve">sufinancirana su maturalna putovanja za učenike trećih razreda srednjih škola </w:t>
      </w:r>
    </w:p>
    <w:p w14:paraId="55BFF4AE" w14:textId="77777777" w:rsidR="009757CA" w:rsidRPr="00E52963" w:rsidRDefault="009757CA" w:rsidP="009757CA">
      <w:pPr>
        <w:pStyle w:val="Odlomakpopisa"/>
        <w:spacing w:after="0"/>
        <w:jc w:val="both"/>
        <w:rPr>
          <w:rFonts w:ascii="Times New Roman" w:hAnsi="Times New Roman" w:cs="Times New Roman"/>
          <w:sz w:val="24"/>
          <w:szCs w:val="24"/>
          <w:u w:val="single"/>
        </w:rPr>
      </w:pPr>
    </w:p>
    <w:p w14:paraId="0C49C4ED" w14:textId="12C55D8C" w:rsidR="00731594" w:rsidRPr="00E52963" w:rsidRDefault="00731594" w:rsidP="00282DE7">
      <w:pPr>
        <w:pStyle w:val="Odlomakpopisa"/>
        <w:jc w:val="both"/>
        <w:rPr>
          <w:rFonts w:ascii="Times New Roman" w:hAnsi="Times New Roman" w:cs="Times New Roman"/>
          <w:b/>
          <w:bCs/>
          <w:sz w:val="24"/>
          <w:szCs w:val="24"/>
        </w:rPr>
      </w:pPr>
      <w:r w:rsidRPr="00E52963">
        <w:rPr>
          <w:rFonts w:ascii="Times New Roman" w:hAnsi="Times New Roman" w:cs="Times New Roman"/>
          <w:b/>
          <w:bCs/>
          <w:sz w:val="24"/>
          <w:szCs w:val="24"/>
        </w:rPr>
        <w:t xml:space="preserve">Mjera </w:t>
      </w:r>
      <w:r w:rsidR="00527B13" w:rsidRPr="00E52963">
        <w:rPr>
          <w:rFonts w:ascii="Times New Roman" w:hAnsi="Times New Roman" w:cs="Times New Roman"/>
          <w:b/>
          <w:bCs/>
          <w:sz w:val="24"/>
          <w:szCs w:val="24"/>
        </w:rPr>
        <w:t xml:space="preserve">- </w:t>
      </w:r>
      <w:r w:rsidRPr="00E52963">
        <w:rPr>
          <w:rFonts w:ascii="Times New Roman" w:hAnsi="Times New Roman" w:cs="Times New Roman"/>
          <w:b/>
          <w:bCs/>
          <w:sz w:val="24"/>
          <w:szCs w:val="24"/>
        </w:rPr>
        <w:t>Povećanje dostupnosti i kvalitete usluga u sustavu socijalne skrbi</w:t>
      </w:r>
    </w:p>
    <w:p w14:paraId="0B6B17CB" w14:textId="77777777" w:rsidR="00731594" w:rsidRPr="00E52963" w:rsidRDefault="00731594" w:rsidP="00731594">
      <w:pPr>
        <w:pStyle w:val="Odlomakpopisa"/>
        <w:jc w:val="both"/>
        <w:rPr>
          <w:rFonts w:ascii="Times New Roman" w:hAnsi="Times New Roman" w:cs="Times New Roman"/>
          <w:b/>
          <w:bCs/>
          <w:sz w:val="24"/>
          <w:szCs w:val="24"/>
        </w:rPr>
      </w:pPr>
    </w:p>
    <w:p w14:paraId="5B25336B" w14:textId="0FD14F0D" w:rsidR="00731594" w:rsidRPr="00E52963" w:rsidRDefault="00731594" w:rsidP="00731594">
      <w:pPr>
        <w:spacing w:after="0"/>
        <w:jc w:val="both"/>
        <w:rPr>
          <w:rFonts w:ascii="Times New Roman" w:hAnsi="Times New Roman" w:cs="Times New Roman"/>
          <w:b/>
          <w:bCs/>
          <w:sz w:val="24"/>
          <w:szCs w:val="24"/>
        </w:rPr>
      </w:pPr>
      <w:r w:rsidRPr="00E52963">
        <w:rPr>
          <w:rFonts w:ascii="Times New Roman" w:hAnsi="Times New Roman" w:cs="Times New Roman"/>
          <w:b/>
          <w:bCs/>
          <w:sz w:val="24"/>
          <w:szCs w:val="24"/>
        </w:rPr>
        <w:t>Tijekom ovog izvještajnog razdoblja ova mjera ostvarena je kroz aktivnosti</w:t>
      </w:r>
      <w:r w:rsidR="009B1AC5" w:rsidRPr="00E52963">
        <w:rPr>
          <w:rFonts w:ascii="Times New Roman" w:hAnsi="Times New Roman" w:cs="Times New Roman"/>
          <w:b/>
          <w:bCs/>
          <w:sz w:val="24"/>
          <w:szCs w:val="24"/>
        </w:rPr>
        <w:t xml:space="preserve"> vezane za:</w:t>
      </w:r>
    </w:p>
    <w:p w14:paraId="3D327EFE" w14:textId="77777777" w:rsidR="00731594" w:rsidRPr="00E52963" w:rsidRDefault="00731594" w:rsidP="00731594">
      <w:pPr>
        <w:spacing w:after="0"/>
        <w:ind w:left="720"/>
        <w:jc w:val="both"/>
        <w:rPr>
          <w:rFonts w:ascii="Times New Roman" w:hAnsi="Times New Roman" w:cs="Times New Roman"/>
          <w:b/>
          <w:bCs/>
          <w:sz w:val="24"/>
          <w:szCs w:val="24"/>
          <w:u w:val="single"/>
        </w:rPr>
      </w:pPr>
    </w:p>
    <w:p w14:paraId="553E980F" w14:textId="065FCC03" w:rsidR="00731594" w:rsidRPr="00E52963" w:rsidRDefault="00731594" w:rsidP="00731594">
      <w:pPr>
        <w:pStyle w:val="Odlomakpopisa"/>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pružanje socijalne skrbi osjetljivim skupinama </w:t>
      </w:r>
      <w:r w:rsidR="00495334" w:rsidRPr="00E52963">
        <w:rPr>
          <w:rFonts w:ascii="Times New Roman" w:hAnsi="Times New Roman" w:cs="Times New Roman"/>
          <w:sz w:val="24"/>
          <w:szCs w:val="24"/>
        </w:rPr>
        <w:t xml:space="preserve">provedbom projekta </w:t>
      </w:r>
      <w:r w:rsidRPr="00E52963">
        <w:rPr>
          <w:rFonts w:ascii="Times New Roman" w:hAnsi="Times New Roman" w:cs="Times New Roman"/>
          <w:sz w:val="24"/>
          <w:szCs w:val="24"/>
        </w:rPr>
        <w:t>„</w:t>
      </w:r>
      <w:r w:rsidR="00495334" w:rsidRPr="00E52963">
        <w:rPr>
          <w:rFonts w:ascii="Times New Roman" w:hAnsi="Times New Roman" w:cs="Times New Roman"/>
          <w:sz w:val="24"/>
          <w:szCs w:val="24"/>
        </w:rPr>
        <w:t xml:space="preserve">ZAŽELI 3 u Općini Oprisavci </w:t>
      </w:r>
      <w:r w:rsidRPr="00E52963">
        <w:rPr>
          <w:rFonts w:ascii="Times New Roman" w:hAnsi="Times New Roman" w:cs="Times New Roman"/>
          <w:sz w:val="24"/>
          <w:szCs w:val="24"/>
        </w:rPr>
        <w:t>“,</w:t>
      </w:r>
    </w:p>
    <w:p w14:paraId="5D5C63B8" w14:textId="6D99D170" w:rsidR="00731594" w:rsidRPr="00E52963" w:rsidRDefault="00731594" w:rsidP="00731594">
      <w:pPr>
        <w:numPr>
          <w:ilvl w:val="0"/>
          <w:numId w:val="5"/>
        </w:numPr>
        <w:spacing w:after="0"/>
        <w:jc w:val="both"/>
        <w:rPr>
          <w:rFonts w:ascii="Times New Roman" w:hAnsi="Times New Roman" w:cs="Times New Roman"/>
          <w:sz w:val="24"/>
          <w:szCs w:val="24"/>
        </w:rPr>
      </w:pPr>
      <w:r w:rsidRPr="00E52963">
        <w:rPr>
          <w:rFonts w:ascii="Times New Roman" w:hAnsi="Times New Roman" w:cs="Times New Roman"/>
          <w:sz w:val="24"/>
          <w:szCs w:val="24"/>
        </w:rPr>
        <w:t>aktivnosti u području dodjele subvencija osobama slabijeg imovinskog stanja i obitelji</w:t>
      </w:r>
      <w:r w:rsidR="00DF4706" w:rsidRPr="00E52963">
        <w:rPr>
          <w:rFonts w:ascii="Times New Roman" w:hAnsi="Times New Roman" w:cs="Times New Roman"/>
          <w:sz w:val="24"/>
          <w:szCs w:val="24"/>
        </w:rPr>
        <w:t xml:space="preserve">ma </w:t>
      </w:r>
      <w:r w:rsidRPr="00E52963">
        <w:rPr>
          <w:rFonts w:ascii="Times New Roman" w:hAnsi="Times New Roman" w:cs="Times New Roman"/>
          <w:sz w:val="24"/>
          <w:szCs w:val="24"/>
        </w:rPr>
        <w:t>u potrebi</w:t>
      </w:r>
    </w:p>
    <w:p w14:paraId="6BCFB3EC" w14:textId="4605DC72" w:rsidR="00731594" w:rsidRPr="00E52963" w:rsidRDefault="00731594" w:rsidP="00731594">
      <w:pPr>
        <w:pStyle w:val="Odlomakpopisa"/>
        <w:numPr>
          <w:ilvl w:val="0"/>
          <w:numId w:val="5"/>
        </w:numPr>
        <w:spacing w:after="0" w:line="259" w:lineRule="auto"/>
        <w:jc w:val="both"/>
        <w:rPr>
          <w:rFonts w:ascii="Times New Roman" w:hAnsi="Times New Roman" w:cs="Times New Roman"/>
          <w:sz w:val="24"/>
          <w:szCs w:val="24"/>
        </w:rPr>
      </w:pPr>
      <w:r w:rsidRPr="00E52963">
        <w:rPr>
          <w:rFonts w:ascii="Times New Roman" w:hAnsi="Times New Roman" w:cs="Times New Roman"/>
          <w:sz w:val="24"/>
          <w:szCs w:val="24"/>
        </w:rPr>
        <w:t>pomoći umirovljenicima prigodnim poklon bonovima</w:t>
      </w:r>
      <w:r w:rsidR="00844876" w:rsidRPr="00E52963">
        <w:rPr>
          <w:rFonts w:ascii="Times New Roman" w:hAnsi="Times New Roman" w:cs="Times New Roman"/>
          <w:sz w:val="24"/>
          <w:szCs w:val="24"/>
        </w:rPr>
        <w:t xml:space="preserve"> za Uskrs</w:t>
      </w:r>
      <w:r w:rsidR="00E52963" w:rsidRPr="00E52963">
        <w:rPr>
          <w:rFonts w:ascii="Times New Roman" w:hAnsi="Times New Roman" w:cs="Times New Roman"/>
          <w:sz w:val="24"/>
          <w:szCs w:val="24"/>
        </w:rPr>
        <w:t xml:space="preserve"> i Božić</w:t>
      </w:r>
      <w:r w:rsidR="00844876" w:rsidRPr="00E52963">
        <w:rPr>
          <w:rFonts w:ascii="Times New Roman" w:hAnsi="Times New Roman" w:cs="Times New Roman"/>
          <w:sz w:val="24"/>
          <w:szCs w:val="24"/>
        </w:rPr>
        <w:t xml:space="preserve"> </w:t>
      </w:r>
    </w:p>
    <w:p w14:paraId="280DB0CE" w14:textId="2B9390AC" w:rsidR="009757CA" w:rsidRPr="00E52963" w:rsidRDefault="009757CA" w:rsidP="00DD12EE">
      <w:pPr>
        <w:pStyle w:val="Odlomakpopisa"/>
        <w:spacing w:after="0" w:line="240" w:lineRule="auto"/>
        <w:jc w:val="both"/>
        <w:rPr>
          <w:rFonts w:ascii="Times New Roman" w:hAnsi="Times New Roman" w:cs="Times New Roman"/>
          <w:b/>
          <w:sz w:val="24"/>
          <w:szCs w:val="24"/>
        </w:rPr>
      </w:pPr>
    </w:p>
    <w:p w14:paraId="5F2ABC1C" w14:textId="545AE830" w:rsidR="00731594" w:rsidRPr="00E52963" w:rsidRDefault="00731594" w:rsidP="00731594">
      <w:pPr>
        <w:jc w:val="both"/>
        <w:rPr>
          <w:rFonts w:ascii="Times New Roman" w:hAnsi="Times New Roman" w:cs="Times New Roman"/>
          <w:b/>
          <w:bCs/>
          <w:sz w:val="24"/>
          <w:szCs w:val="24"/>
        </w:rPr>
      </w:pPr>
      <w:r w:rsidRPr="00E52963">
        <w:rPr>
          <w:rFonts w:ascii="Times New Roman" w:hAnsi="Times New Roman" w:cs="Times New Roman"/>
          <w:b/>
          <w:bCs/>
          <w:sz w:val="24"/>
          <w:szCs w:val="24"/>
        </w:rPr>
        <w:t xml:space="preserve">Mjera </w:t>
      </w:r>
      <w:r w:rsidR="00527B13" w:rsidRPr="00E52963">
        <w:rPr>
          <w:rFonts w:ascii="Times New Roman" w:hAnsi="Times New Roman" w:cs="Times New Roman"/>
          <w:b/>
          <w:bCs/>
          <w:sz w:val="24"/>
          <w:szCs w:val="24"/>
        </w:rPr>
        <w:t xml:space="preserve">- </w:t>
      </w:r>
      <w:r w:rsidRPr="00E52963">
        <w:rPr>
          <w:rFonts w:ascii="Times New Roman" w:hAnsi="Times New Roman" w:cs="Times New Roman"/>
          <w:b/>
          <w:bCs/>
          <w:sz w:val="24"/>
          <w:szCs w:val="24"/>
        </w:rPr>
        <w:t>Porast energetske učinkovitosti</w:t>
      </w:r>
    </w:p>
    <w:p w14:paraId="13B16C42" w14:textId="3437A8C9" w:rsidR="00731594" w:rsidRPr="00E52963" w:rsidRDefault="00731594" w:rsidP="00731594">
      <w:pPr>
        <w:spacing w:after="0"/>
        <w:jc w:val="both"/>
        <w:rPr>
          <w:rFonts w:ascii="Times New Roman" w:hAnsi="Times New Roman" w:cs="Times New Roman"/>
          <w:b/>
          <w:bCs/>
          <w:sz w:val="24"/>
          <w:szCs w:val="24"/>
        </w:rPr>
      </w:pPr>
      <w:r w:rsidRPr="00E52963">
        <w:rPr>
          <w:rFonts w:ascii="Times New Roman" w:hAnsi="Times New Roman" w:cs="Times New Roman"/>
          <w:b/>
          <w:bCs/>
          <w:sz w:val="24"/>
          <w:szCs w:val="24"/>
        </w:rPr>
        <w:t>Tijekom ovog izvještajnog razdoblja ova mjera ostvarena je kroz aktivnosti:</w:t>
      </w:r>
    </w:p>
    <w:p w14:paraId="1892E271" w14:textId="77777777" w:rsidR="00731594" w:rsidRPr="00E52963" w:rsidRDefault="00731594" w:rsidP="00731594">
      <w:pPr>
        <w:spacing w:after="0"/>
        <w:jc w:val="both"/>
        <w:rPr>
          <w:rFonts w:ascii="Times New Roman" w:hAnsi="Times New Roman" w:cs="Times New Roman"/>
          <w:sz w:val="24"/>
          <w:szCs w:val="24"/>
          <w:u w:val="single"/>
        </w:rPr>
      </w:pPr>
    </w:p>
    <w:p w14:paraId="5278A56B" w14:textId="14C4897C" w:rsidR="00731594" w:rsidRPr="00E52963" w:rsidRDefault="00844876" w:rsidP="00A13215">
      <w:pPr>
        <w:pStyle w:val="Odlomakpopisa"/>
        <w:numPr>
          <w:ilvl w:val="0"/>
          <w:numId w:val="5"/>
        </w:numPr>
        <w:spacing w:after="0" w:line="259" w:lineRule="auto"/>
        <w:jc w:val="both"/>
        <w:rPr>
          <w:rFonts w:ascii="Times New Roman" w:hAnsi="Times New Roman" w:cs="Times New Roman"/>
          <w:bCs/>
          <w:sz w:val="24"/>
          <w:szCs w:val="24"/>
        </w:rPr>
      </w:pPr>
      <w:r w:rsidRPr="00E52963">
        <w:rPr>
          <w:rFonts w:ascii="Times New Roman" w:hAnsi="Times New Roman" w:cs="Times New Roman"/>
          <w:bCs/>
          <w:sz w:val="24"/>
          <w:szCs w:val="24"/>
        </w:rPr>
        <w:t>Z</w:t>
      </w:r>
      <w:r w:rsidR="00282DE7" w:rsidRPr="00E52963">
        <w:rPr>
          <w:rFonts w:ascii="Times New Roman" w:hAnsi="Times New Roman" w:cs="Times New Roman"/>
          <w:bCs/>
          <w:sz w:val="24"/>
          <w:szCs w:val="24"/>
        </w:rPr>
        <w:t>amijen</w:t>
      </w:r>
      <w:r w:rsidRPr="00E52963">
        <w:rPr>
          <w:rFonts w:ascii="Times New Roman" w:hAnsi="Times New Roman" w:cs="Times New Roman"/>
          <w:bCs/>
          <w:sz w:val="24"/>
          <w:szCs w:val="24"/>
        </w:rPr>
        <w:t xml:space="preserve">jena </w:t>
      </w:r>
      <w:r w:rsidR="00282DE7" w:rsidRPr="00E52963">
        <w:rPr>
          <w:rFonts w:ascii="Times New Roman" w:hAnsi="Times New Roman" w:cs="Times New Roman"/>
          <w:bCs/>
          <w:sz w:val="24"/>
          <w:szCs w:val="24"/>
        </w:rPr>
        <w:t>n</w:t>
      </w:r>
      <w:r w:rsidR="00731594" w:rsidRPr="00E52963">
        <w:rPr>
          <w:rFonts w:ascii="Times New Roman" w:hAnsi="Times New Roman" w:cs="Times New Roman"/>
          <w:bCs/>
          <w:sz w:val="24"/>
          <w:szCs w:val="24"/>
        </w:rPr>
        <w:t>eučinkovit</w:t>
      </w:r>
      <w:r w:rsidR="00282DE7" w:rsidRPr="00E52963">
        <w:rPr>
          <w:rFonts w:ascii="Times New Roman" w:hAnsi="Times New Roman" w:cs="Times New Roman"/>
          <w:bCs/>
          <w:sz w:val="24"/>
          <w:szCs w:val="24"/>
        </w:rPr>
        <w:t>a</w:t>
      </w:r>
      <w:r w:rsidR="00731594" w:rsidRPr="00E52963">
        <w:rPr>
          <w:rFonts w:ascii="Times New Roman" w:hAnsi="Times New Roman" w:cs="Times New Roman"/>
          <w:bCs/>
          <w:sz w:val="24"/>
          <w:szCs w:val="24"/>
        </w:rPr>
        <w:t xml:space="preserve"> javn</w:t>
      </w:r>
      <w:r w:rsidR="00282DE7" w:rsidRPr="00E52963">
        <w:rPr>
          <w:rFonts w:ascii="Times New Roman" w:hAnsi="Times New Roman" w:cs="Times New Roman"/>
          <w:bCs/>
          <w:sz w:val="24"/>
          <w:szCs w:val="24"/>
        </w:rPr>
        <w:t>a</w:t>
      </w:r>
      <w:r w:rsidR="00731594" w:rsidRPr="00E52963">
        <w:rPr>
          <w:rFonts w:ascii="Times New Roman" w:hAnsi="Times New Roman" w:cs="Times New Roman"/>
          <w:bCs/>
          <w:sz w:val="24"/>
          <w:szCs w:val="24"/>
        </w:rPr>
        <w:t xml:space="preserve"> rasvjet</w:t>
      </w:r>
      <w:r w:rsidR="00282DE7" w:rsidRPr="00E52963">
        <w:rPr>
          <w:rFonts w:ascii="Times New Roman" w:hAnsi="Times New Roman" w:cs="Times New Roman"/>
          <w:bCs/>
          <w:sz w:val="24"/>
          <w:szCs w:val="24"/>
        </w:rPr>
        <w:t>a</w:t>
      </w:r>
      <w:r w:rsidR="00731594" w:rsidRPr="00E52963">
        <w:rPr>
          <w:rFonts w:ascii="Times New Roman" w:hAnsi="Times New Roman" w:cs="Times New Roman"/>
          <w:bCs/>
          <w:sz w:val="24"/>
          <w:szCs w:val="24"/>
        </w:rPr>
        <w:t xml:space="preserve"> s energetski učinkovitom</w:t>
      </w:r>
      <w:r w:rsidRPr="00E52963">
        <w:rPr>
          <w:rFonts w:ascii="Times New Roman" w:hAnsi="Times New Roman" w:cs="Times New Roman"/>
          <w:bCs/>
          <w:sz w:val="24"/>
          <w:szCs w:val="24"/>
        </w:rPr>
        <w:t xml:space="preserve"> na području cijele općine Oprisavci</w:t>
      </w:r>
      <w:r w:rsidR="00495334" w:rsidRPr="00E52963">
        <w:rPr>
          <w:rFonts w:ascii="Times New Roman" w:hAnsi="Times New Roman" w:cs="Times New Roman"/>
          <w:bCs/>
          <w:sz w:val="24"/>
          <w:szCs w:val="24"/>
        </w:rPr>
        <w:t xml:space="preserve"> te je u tijeku otplata ESIF kredita za javnu rasvjetu </w:t>
      </w:r>
    </w:p>
    <w:p w14:paraId="157C1D94" w14:textId="59C04517" w:rsidR="008B23BE" w:rsidRPr="00E52963" w:rsidRDefault="00DF4706" w:rsidP="008B23BE">
      <w:pPr>
        <w:pStyle w:val="Odlomakpopisa"/>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hr-HR"/>
        </w:rPr>
      </w:pPr>
      <w:r w:rsidRPr="00E52963">
        <w:rPr>
          <w:rFonts w:ascii="Times New Roman" w:hAnsi="Times New Roman" w:cs="Times New Roman"/>
          <w:bCs/>
          <w:sz w:val="24"/>
          <w:szCs w:val="24"/>
        </w:rPr>
        <w:lastRenderedPageBreak/>
        <w:t xml:space="preserve">Općina Oprisavci </w:t>
      </w:r>
      <w:r w:rsidR="008B23BE" w:rsidRPr="00E52963">
        <w:rPr>
          <w:rFonts w:ascii="Times New Roman" w:hAnsi="Times New Roman" w:cs="Times New Roman"/>
          <w:bCs/>
          <w:sz w:val="24"/>
          <w:szCs w:val="24"/>
        </w:rPr>
        <w:t xml:space="preserve">ugradila je nove stupove u Trnjanskim Kutima i Oprisavcima kod dječjeg igrališta </w:t>
      </w:r>
    </w:p>
    <w:p w14:paraId="40277506" w14:textId="77777777" w:rsidR="008B23BE" w:rsidRPr="00E52963" w:rsidRDefault="008B23BE" w:rsidP="008B23BE">
      <w:pPr>
        <w:pStyle w:val="Odlomakpopisa"/>
        <w:spacing w:before="100" w:beforeAutospacing="1" w:after="100" w:afterAutospacing="1" w:line="240" w:lineRule="auto"/>
        <w:jc w:val="both"/>
        <w:rPr>
          <w:rFonts w:ascii="Times New Roman" w:eastAsia="Times New Roman" w:hAnsi="Times New Roman" w:cs="Times New Roman"/>
          <w:b/>
          <w:bCs/>
          <w:sz w:val="24"/>
          <w:szCs w:val="24"/>
          <w:lang w:eastAsia="hr-HR"/>
        </w:rPr>
      </w:pPr>
    </w:p>
    <w:p w14:paraId="411A7423" w14:textId="0EC77910" w:rsidR="00731594" w:rsidRPr="00E52963" w:rsidRDefault="00731594" w:rsidP="00211F97">
      <w:pPr>
        <w:pStyle w:val="Odlomakpopisa"/>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hr-HR"/>
        </w:rPr>
      </w:pPr>
      <w:r w:rsidRPr="00E52963">
        <w:rPr>
          <w:rFonts w:ascii="Times New Roman" w:eastAsia="Times New Roman" w:hAnsi="Times New Roman" w:cs="Times New Roman"/>
          <w:b/>
          <w:bCs/>
          <w:sz w:val="24"/>
          <w:szCs w:val="24"/>
          <w:lang w:eastAsia="hr-HR"/>
        </w:rPr>
        <w:t xml:space="preserve">Mjera </w:t>
      </w:r>
      <w:r w:rsidR="00527B13" w:rsidRPr="00E52963">
        <w:rPr>
          <w:rFonts w:ascii="Times New Roman" w:eastAsia="Times New Roman" w:hAnsi="Times New Roman" w:cs="Times New Roman"/>
          <w:b/>
          <w:bCs/>
          <w:sz w:val="24"/>
          <w:szCs w:val="24"/>
          <w:lang w:eastAsia="hr-HR"/>
        </w:rPr>
        <w:t>-</w:t>
      </w:r>
      <w:r w:rsidRPr="00E52963">
        <w:rPr>
          <w:rFonts w:ascii="Times New Roman" w:eastAsia="Times New Roman" w:hAnsi="Times New Roman" w:cs="Times New Roman"/>
          <w:b/>
          <w:bCs/>
          <w:sz w:val="24"/>
          <w:szCs w:val="24"/>
          <w:lang w:eastAsia="hr-HR"/>
        </w:rPr>
        <w:t xml:space="preserve"> Ulaganja u društvenu infrastrukturu</w:t>
      </w:r>
    </w:p>
    <w:p w14:paraId="2EE63463" w14:textId="77777777" w:rsidR="00731594" w:rsidRPr="00E52963" w:rsidRDefault="00731594" w:rsidP="00731594">
      <w:pPr>
        <w:spacing w:after="0" w:line="240" w:lineRule="auto"/>
        <w:jc w:val="both"/>
        <w:rPr>
          <w:rFonts w:ascii="Times New Roman" w:eastAsia="Times New Roman" w:hAnsi="Times New Roman" w:cs="Times New Roman"/>
          <w:sz w:val="24"/>
          <w:szCs w:val="24"/>
          <w:lang w:eastAsia="hr-HR"/>
        </w:rPr>
      </w:pPr>
      <w:bookmarkStart w:id="2" w:name="_Hlk79757481"/>
      <w:r w:rsidRPr="00E52963">
        <w:rPr>
          <w:rFonts w:ascii="Times New Roman" w:eastAsia="Times New Roman" w:hAnsi="Times New Roman" w:cs="Times New Roman"/>
          <w:sz w:val="24"/>
          <w:szCs w:val="24"/>
          <w:lang w:eastAsia="hr-HR"/>
        </w:rPr>
        <w:t>Mjera doprinosi uspostavi bolje kvalitete javne infrastrukture radi poboljšanja kvalitete života ulaganjem u društvenu infrastrukturu na području Općine.</w:t>
      </w:r>
    </w:p>
    <w:p w14:paraId="33730538" w14:textId="77777777" w:rsidR="00731594" w:rsidRPr="00E52963" w:rsidRDefault="00731594" w:rsidP="00731594">
      <w:pPr>
        <w:spacing w:after="0" w:line="240" w:lineRule="auto"/>
        <w:jc w:val="both"/>
        <w:rPr>
          <w:rFonts w:ascii="Times New Roman" w:eastAsia="Times New Roman" w:hAnsi="Times New Roman" w:cs="Times New Roman"/>
          <w:sz w:val="24"/>
          <w:szCs w:val="24"/>
          <w:lang w:eastAsia="hr-HR"/>
        </w:rPr>
      </w:pPr>
    </w:p>
    <w:p w14:paraId="49873446" w14:textId="34FE7F47" w:rsidR="00731594" w:rsidRPr="00E52963" w:rsidRDefault="00731594" w:rsidP="00731594">
      <w:pPr>
        <w:spacing w:after="0" w:line="240" w:lineRule="auto"/>
        <w:jc w:val="both"/>
        <w:rPr>
          <w:rFonts w:ascii="Times New Roman" w:eastAsia="Times New Roman" w:hAnsi="Times New Roman" w:cs="Times New Roman"/>
          <w:sz w:val="24"/>
          <w:szCs w:val="24"/>
          <w:lang w:eastAsia="hr-HR"/>
        </w:rPr>
      </w:pPr>
      <w:r w:rsidRPr="00E52963">
        <w:rPr>
          <w:rFonts w:ascii="Times New Roman" w:eastAsia="Times New Roman" w:hAnsi="Times New Roman" w:cs="Times New Roman"/>
          <w:sz w:val="24"/>
          <w:szCs w:val="24"/>
          <w:lang w:eastAsia="hr-HR"/>
        </w:rPr>
        <w:t>Ova mjera je tijekom izvještajnog razdoblja ostvarena kroz aktivnosti:</w:t>
      </w:r>
    </w:p>
    <w:p w14:paraId="22659685" w14:textId="2F5C0E24" w:rsidR="00E52963" w:rsidRPr="00E52963" w:rsidRDefault="00E52963" w:rsidP="00731594">
      <w:pPr>
        <w:spacing w:after="0" w:line="240" w:lineRule="auto"/>
        <w:jc w:val="both"/>
        <w:rPr>
          <w:rFonts w:ascii="Times New Roman" w:eastAsia="Times New Roman" w:hAnsi="Times New Roman" w:cs="Times New Roman"/>
          <w:sz w:val="24"/>
          <w:szCs w:val="24"/>
          <w:lang w:eastAsia="hr-HR"/>
        </w:rPr>
      </w:pPr>
    </w:p>
    <w:p w14:paraId="7A1DDD8A" w14:textId="3D4BEF43" w:rsidR="00E52963" w:rsidRPr="00E52963" w:rsidRDefault="00E52963" w:rsidP="00E52963">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635FE0">
        <w:rPr>
          <w:rFonts w:ascii="Times New Roman" w:hAnsi="Times New Roman" w:cs="Times New Roman"/>
          <w:sz w:val="24"/>
          <w:szCs w:val="24"/>
        </w:rPr>
        <w:t xml:space="preserve"> </w:t>
      </w:r>
      <w:r w:rsidRPr="00E52963">
        <w:rPr>
          <w:rFonts w:ascii="Times New Roman" w:hAnsi="Times New Roman" w:cs="Times New Roman"/>
          <w:sz w:val="24"/>
          <w:szCs w:val="24"/>
        </w:rPr>
        <w:t>IZGRADNJU I OPREMANJE PARKA ZA VJEŽBANJE NA OTVORENOM  U OPRISAVCIMA</w:t>
      </w:r>
    </w:p>
    <w:p w14:paraId="14EC5601" w14:textId="77777777" w:rsidR="00E52963" w:rsidRPr="00E52963" w:rsidRDefault="00E52963" w:rsidP="00E52963">
      <w:pPr>
        <w:spacing w:after="0"/>
        <w:jc w:val="both"/>
        <w:rPr>
          <w:rFonts w:ascii="Times New Roman" w:hAnsi="Times New Roman" w:cs="Times New Roman"/>
          <w:sz w:val="24"/>
          <w:szCs w:val="24"/>
        </w:rPr>
      </w:pPr>
    </w:p>
    <w:p w14:paraId="5D9EA7BC" w14:textId="57218DDB" w:rsidR="00E52963" w:rsidRPr="00E52963" w:rsidRDefault="00E52963" w:rsidP="00E52963">
      <w:pPr>
        <w:spacing w:after="0"/>
        <w:jc w:val="both"/>
        <w:rPr>
          <w:rFonts w:ascii="Times New Roman" w:hAnsi="Times New Roman" w:cs="Times New Roman"/>
          <w:sz w:val="24"/>
          <w:szCs w:val="24"/>
        </w:rPr>
      </w:pPr>
      <w:r w:rsidRPr="00E52963">
        <w:rPr>
          <w:rFonts w:ascii="Times New Roman" w:hAnsi="Times New Roman" w:cs="Times New Roman"/>
          <w:sz w:val="24"/>
          <w:szCs w:val="24"/>
        </w:rPr>
        <w:t>-</w:t>
      </w:r>
      <w:r w:rsidR="00635FE0">
        <w:rPr>
          <w:rFonts w:ascii="Times New Roman" w:hAnsi="Times New Roman" w:cs="Times New Roman"/>
          <w:sz w:val="24"/>
          <w:szCs w:val="24"/>
        </w:rPr>
        <w:t xml:space="preserve"> </w:t>
      </w:r>
      <w:r w:rsidRPr="00E52963">
        <w:rPr>
          <w:rFonts w:ascii="Times New Roman" w:hAnsi="Times New Roman" w:cs="Times New Roman"/>
          <w:sz w:val="24"/>
          <w:szCs w:val="24"/>
        </w:rPr>
        <w:t>REKONSTRUKCIJU I DOGRADNJU DRUŠTVENOG DOMA U PRNJAVORU - 1. FAZA“</w:t>
      </w:r>
    </w:p>
    <w:p w14:paraId="2A95C0B9" w14:textId="77777777" w:rsidR="00E52963" w:rsidRPr="00E52963" w:rsidRDefault="00E52963" w:rsidP="00E52963">
      <w:pPr>
        <w:spacing w:after="0"/>
        <w:jc w:val="both"/>
        <w:rPr>
          <w:rFonts w:ascii="Times New Roman" w:hAnsi="Times New Roman" w:cs="Times New Roman"/>
          <w:sz w:val="24"/>
          <w:szCs w:val="24"/>
        </w:rPr>
      </w:pPr>
    </w:p>
    <w:p w14:paraId="48A6E539" w14:textId="4658C8F1" w:rsidR="00E52963" w:rsidRPr="00E52963" w:rsidRDefault="00E52963" w:rsidP="00E52963">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635FE0">
        <w:rPr>
          <w:rFonts w:ascii="Times New Roman" w:hAnsi="Times New Roman" w:cs="Times New Roman"/>
          <w:sz w:val="24"/>
          <w:szCs w:val="24"/>
        </w:rPr>
        <w:t xml:space="preserve"> </w:t>
      </w:r>
      <w:r w:rsidRPr="00E52963">
        <w:rPr>
          <w:rFonts w:ascii="Times New Roman" w:hAnsi="Times New Roman" w:cs="Times New Roman"/>
          <w:sz w:val="24"/>
          <w:szCs w:val="24"/>
        </w:rPr>
        <w:t>UREĐENJE I OPREMANJE DJEČJEG IGRALIŠTA U NOVOM GRADU</w:t>
      </w:r>
    </w:p>
    <w:p w14:paraId="73AA2C9C" w14:textId="77777777" w:rsidR="00E52963" w:rsidRPr="00E52963" w:rsidRDefault="00E52963" w:rsidP="00E52963">
      <w:pPr>
        <w:spacing w:after="0"/>
        <w:jc w:val="both"/>
        <w:rPr>
          <w:rFonts w:ascii="Times New Roman" w:hAnsi="Times New Roman" w:cs="Times New Roman"/>
          <w:sz w:val="24"/>
          <w:szCs w:val="24"/>
        </w:rPr>
      </w:pPr>
    </w:p>
    <w:p w14:paraId="45B496BF" w14:textId="2526BBFA" w:rsidR="00E52963" w:rsidRPr="00E52963" w:rsidRDefault="00E52963" w:rsidP="00E52963">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w:t>
      </w:r>
      <w:r w:rsidR="00635FE0">
        <w:rPr>
          <w:rFonts w:ascii="Times New Roman" w:hAnsi="Times New Roman" w:cs="Times New Roman"/>
          <w:sz w:val="24"/>
          <w:szCs w:val="24"/>
        </w:rPr>
        <w:t xml:space="preserve"> </w:t>
      </w:r>
      <w:r w:rsidRPr="00E52963">
        <w:rPr>
          <w:rFonts w:ascii="Times New Roman" w:hAnsi="Times New Roman" w:cs="Times New Roman"/>
          <w:sz w:val="24"/>
          <w:szCs w:val="24"/>
        </w:rPr>
        <w:t>NASTAVAK IZGRADNJE PJEŠAČKE STAZE U NOVOM GRADU</w:t>
      </w:r>
    </w:p>
    <w:p w14:paraId="3C07EB76" w14:textId="77777777" w:rsidR="00E52963" w:rsidRPr="00E52963" w:rsidRDefault="00E52963" w:rsidP="00E52963">
      <w:pPr>
        <w:spacing w:after="0"/>
        <w:jc w:val="both"/>
        <w:rPr>
          <w:rFonts w:ascii="Times New Roman" w:hAnsi="Times New Roman" w:cs="Times New Roman"/>
          <w:sz w:val="24"/>
          <w:szCs w:val="24"/>
        </w:rPr>
      </w:pPr>
    </w:p>
    <w:p w14:paraId="26FF6564" w14:textId="3A5F7F9E" w:rsidR="00E52963" w:rsidRPr="00E52963" w:rsidRDefault="00E52963" w:rsidP="00E52963">
      <w:pPr>
        <w:spacing w:after="0"/>
        <w:jc w:val="both"/>
        <w:rPr>
          <w:rFonts w:ascii="Times New Roman" w:hAnsi="Times New Roman" w:cs="Times New Roman"/>
          <w:sz w:val="24"/>
          <w:szCs w:val="24"/>
        </w:rPr>
      </w:pPr>
      <w:r w:rsidRPr="00E52963">
        <w:rPr>
          <w:rFonts w:ascii="Times New Roman" w:hAnsi="Times New Roman" w:cs="Times New Roman"/>
          <w:sz w:val="24"/>
          <w:szCs w:val="24"/>
        </w:rPr>
        <w:t xml:space="preserve">- UNAPRJEĐENJE I RAZVOJ PODUZETNIŠTVA U OPRISAVCIMA REKONSTRUKCIJOM I DOGRADNJOM I ZGRADE JAVNE NAMJENE U VLASNIŠTVU OPĆINE OPRISAVCI“ </w:t>
      </w:r>
    </w:p>
    <w:p w14:paraId="2EE174A9" w14:textId="77777777" w:rsidR="00E52963" w:rsidRPr="00E52963" w:rsidRDefault="00E52963" w:rsidP="00E52963">
      <w:pPr>
        <w:spacing w:after="0"/>
        <w:jc w:val="both"/>
        <w:rPr>
          <w:rFonts w:ascii="Times New Roman" w:hAnsi="Times New Roman" w:cs="Times New Roman"/>
          <w:sz w:val="24"/>
          <w:szCs w:val="24"/>
        </w:rPr>
      </w:pPr>
    </w:p>
    <w:bookmarkEnd w:id="2"/>
    <w:p w14:paraId="7C1CAA5E" w14:textId="6B61ABEE" w:rsidR="0017377E" w:rsidRPr="00E52963" w:rsidRDefault="00282DE7" w:rsidP="0017377E">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 xml:space="preserve">Sastavni dio </w:t>
      </w:r>
      <w:r w:rsidR="00896889" w:rsidRPr="00E52963">
        <w:rPr>
          <w:rFonts w:ascii="Times New Roman" w:hAnsi="Times New Roman" w:cs="Times New Roman"/>
          <w:sz w:val="24"/>
          <w:szCs w:val="24"/>
        </w:rPr>
        <w:t>G</w:t>
      </w:r>
      <w:r w:rsidR="0017377E" w:rsidRPr="00E52963">
        <w:rPr>
          <w:rFonts w:ascii="Times New Roman" w:hAnsi="Times New Roman" w:cs="Times New Roman"/>
          <w:sz w:val="24"/>
          <w:szCs w:val="24"/>
        </w:rPr>
        <w:t>odišnjeg izvješća o provedbi Provedbenog programa Općine Opris</w:t>
      </w:r>
      <w:r w:rsidR="00896889" w:rsidRPr="00E52963">
        <w:rPr>
          <w:rFonts w:ascii="Times New Roman" w:hAnsi="Times New Roman" w:cs="Times New Roman"/>
          <w:sz w:val="24"/>
          <w:szCs w:val="24"/>
        </w:rPr>
        <w:t>avci za 202</w:t>
      </w:r>
      <w:r w:rsidR="008B7B53" w:rsidRPr="00E52963">
        <w:rPr>
          <w:rFonts w:ascii="Times New Roman" w:hAnsi="Times New Roman" w:cs="Times New Roman"/>
          <w:sz w:val="24"/>
          <w:szCs w:val="24"/>
        </w:rPr>
        <w:t>5</w:t>
      </w:r>
      <w:r w:rsidR="00896889" w:rsidRPr="00E52963">
        <w:rPr>
          <w:rFonts w:ascii="Times New Roman" w:hAnsi="Times New Roman" w:cs="Times New Roman"/>
          <w:sz w:val="24"/>
          <w:szCs w:val="24"/>
        </w:rPr>
        <w:t>. godinu</w:t>
      </w:r>
      <w:r w:rsidR="0017377E" w:rsidRPr="00E52963">
        <w:rPr>
          <w:rFonts w:ascii="Times New Roman" w:hAnsi="Times New Roman" w:cs="Times New Roman"/>
          <w:sz w:val="24"/>
          <w:szCs w:val="24"/>
        </w:rPr>
        <w:t xml:space="preserve"> u obliku tabličnog prikaza „Izvješće o provedbi provedbenog programa“</w:t>
      </w:r>
      <w:r w:rsidRPr="00E52963">
        <w:rPr>
          <w:rFonts w:ascii="Times New Roman" w:hAnsi="Times New Roman" w:cs="Times New Roman"/>
          <w:sz w:val="24"/>
          <w:szCs w:val="24"/>
        </w:rPr>
        <w:t xml:space="preserve"> nalazi se</w:t>
      </w:r>
      <w:r w:rsidR="0017377E" w:rsidRPr="00E52963">
        <w:rPr>
          <w:rFonts w:ascii="Times New Roman" w:hAnsi="Times New Roman" w:cs="Times New Roman"/>
          <w:sz w:val="24"/>
          <w:szCs w:val="24"/>
        </w:rPr>
        <w:t xml:space="preserve"> u prilogu ovog dokumenta.</w:t>
      </w:r>
    </w:p>
    <w:p w14:paraId="72C0DAE5" w14:textId="77777777" w:rsidR="0017377E" w:rsidRPr="00E52963" w:rsidRDefault="0017377E" w:rsidP="0017377E">
      <w:pPr>
        <w:spacing w:after="0" w:line="240" w:lineRule="auto"/>
        <w:jc w:val="both"/>
        <w:rPr>
          <w:rFonts w:ascii="Times New Roman" w:hAnsi="Times New Roman" w:cs="Times New Roman"/>
          <w:sz w:val="24"/>
          <w:szCs w:val="24"/>
        </w:rPr>
      </w:pPr>
    </w:p>
    <w:p w14:paraId="6B9A820B" w14:textId="1439F2ED" w:rsidR="0017377E" w:rsidRPr="00E52963" w:rsidRDefault="0017377E" w:rsidP="0017377E">
      <w:pPr>
        <w:spacing w:after="0" w:line="240" w:lineRule="auto"/>
        <w:jc w:val="both"/>
        <w:rPr>
          <w:rFonts w:ascii="Times New Roman" w:hAnsi="Times New Roman" w:cs="Times New Roman"/>
          <w:sz w:val="24"/>
          <w:szCs w:val="24"/>
        </w:rPr>
      </w:pPr>
      <w:r w:rsidRPr="00E52963">
        <w:rPr>
          <w:rFonts w:ascii="Times New Roman" w:hAnsi="Times New Roman" w:cs="Times New Roman"/>
          <w:sz w:val="24"/>
          <w:szCs w:val="24"/>
        </w:rPr>
        <w:t xml:space="preserve">KLASA: </w:t>
      </w:r>
      <w:r w:rsidR="00527B13" w:rsidRPr="00E52963">
        <w:rPr>
          <w:rFonts w:ascii="Times New Roman" w:hAnsi="Times New Roman" w:cs="Times New Roman"/>
          <w:sz w:val="24"/>
          <w:szCs w:val="24"/>
        </w:rPr>
        <w:t>024-02/2</w:t>
      </w:r>
      <w:r w:rsidR="00981690">
        <w:rPr>
          <w:rFonts w:ascii="Times New Roman" w:hAnsi="Times New Roman" w:cs="Times New Roman"/>
          <w:sz w:val="24"/>
          <w:szCs w:val="24"/>
        </w:rPr>
        <w:t>6</w:t>
      </w:r>
      <w:r w:rsidR="00527B13" w:rsidRPr="00E52963">
        <w:rPr>
          <w:rFonts w:ascii="Times New Roman" w:hAnsi="Times New Roman" w:cs="Times New Roman"/>
          <w:sz w:val="24"/>
          <w:szCs w:val="24"/>
        </w:rPr>
        <w:t>-01/</w:t>
      </w:r>
      <w:r w:rsidR="00A54140" w:rsidRPr="00E52963">
        <w:rPr>
          <w:rFonts w:ascii="Times New Roman" w:hAnsi="Times New Roman" w:cs="Times New Roman"/>
          <w:sz w:val="24"/>
          <w:szCs w:val="24"/>
        </w:rPr>
        <w:t>0</w:t>
      </w:r>
      <w:r w:rsidR="00981690">
        <w:rPr>
          <w:rFonts w:ascii="Times New Roman" w:hAnsi="Times New Roman" w:cs="Times New Roman"/>
          <w:sz w:val="24"/>
          <w:szCs w:val="24"/>
        </w:rPr>
        <w:t>6</w:t>
      </w:r>
    </w:p>
    <w:p w14:paraId="7CCDE527" w14:textId="5C8C43F8" w:rsidR="00527B13" w:rsidRPr="00E52963" w:rsidRDefault="0017377E" w:rsidP="00527B13">
      <w:pPr>
        <w:rPr>
          <w:rFonts w:ascii="Times New Roman" w:hAnsi="Times New Roman" w:cs="Times New Roman"/>
          <w:snapToGrid w:val="0"/>
          <w:sz w:val="24"/>
          <w:szCs w:val="24"/>
          <w:lang w:eastAsia="hr-HR"/>
        </w:rPr>
      </w:pPr>
      <w:r w:rsidRPr="00E52963">
        <w:rPr>
          <w:rFonts w:ascii="Times New Roman" w:hAnsi="Times New Roman" w:cs="Times New Roman"/>
          <w:sz w:val="24"/>
          <w:szCs w:val="24"/>
        </w:rPr>
        <w:t>URBROJ:</w:t>
      </w:r>
      <w:r w:rsidR="00527B13" w:rsidRPr="00E52963">
        <w:rPr>
          <w:rFonts w:ascii="Times New Roman" w:hAnsi="Times New Roman" w:cs="Times New Roman"/>
          <w:snapToGrid w:val="0"/>
          <w:sz w:val="24"/>
          <w:szCs w:val="24"/>
          <w:lang w:eastAsia="hr-HR"/>
        </w:rPr>
        <w:t>2178-14-02-2</w:t>
      </w:r>
      <w:r w:rsidR="00981690">
        <w:rPr>
          <w:rFonts w:ascii="Times New Roman" w:hAnsi="Times New Roman" w:cs="Times New Roman"/>
          <w:snapToGrid w:val="0"/>
          <w:sz w:val="24"/>
          <w:szCs w:val="24"/>
          <w:lang w:eastAsia="hr-HR"/>
        </w:rPr>
        <w:t>6</w:t>
      </w:r>
      <w:r w:rsidR="00527B13" w:rsidRPr="00E52963">
        <w:rPr>
          <w:rFonts w:ascii="Times New Roman" w:hAnsi="Times New Roman" w:cs="Times New Roman"/>
          <w:snapToGrid w:val="0"/>
          <w:sz w:val="24"/>
          <w:szCs w:val="24"/>
          <w:lang w:eastAsia="hr-HR"/>
        </w:rPr>
        <w:t>-1</w:t>
      </w:r>
    </w:p>
    <w:p w14:paraId="66F40B3A" w14:textId="02EBEA2D" w:rsidR="0011685E" w:rsidRPr="00E52963" w:rsidRDefault="0017377E" w:rsidP="00503714">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U Oprisavcima</w:t>
      </w:r>
      <w:r w:rsidR="00896889" w:rsidRPr="00E52963">
        <w:rPr>
          <w:rFonts w:ascii="Times New Roman" w:hAnsi="Times New Roman" w:cs="Times New Roman"/>
          <w:sz w:val="24"/>
          <w:szCs w:val="24"/>
        </w:rPr>
        <w:t xml:space="preserve">, </w:t>
      </w:r>
      <w:r w:rsidR="00844876" w:rsidRPr="00E52963">
        <w:rPr>
          <w:rFonts w:ascii="Times New Roman" w:hAnsi="Times New Roman" w:cs="Times New Roman"/>
          <w:sz w:val="24"/>
          <w:szCs w:val="24"/>
        </w:rPr>
        <w:t>1</w:t>
      </w:r>
      <w:r w:rsidR="00DF4706" w:rsidRPr="00E52963">
        <w:rPr>
          <w:rFonts w:ascii="Times New Roman" w:hAnsi="Times New Roman" w:cs="Times New Roman"/>
          <w:sz w:val="24"/>
          <w:szCs w:val="24"/>
        </w:rPr>
        <w:t>4</w:t>
      </w:r>
      <w:r w:rsidR="00844876" w:rsidRPr="00E52963">
        <w:rPr>
          <w:rFonts w:ascii="Times New Roman" w:hAnsi="Times New Roman" w:cs="Times New Roman"/>
          <w:sz w:val="24"/>
          <w:szCs w:val="24"/>
        </w:rPr>
        <w:t xml:space="preserve">. veljače </w:t>
      </w:r>
      <w:r w:rsidR="00896889" w:rsidRPr="00E52963">
        <w:rPr>
          <w:rFonts w:ascii="Times New Roman" w:hAnsi="Times New Roman" w:cs="Times New Roman"/>
          <w:sz w:val="24"/>
          <w:szCs w:val="24"/>
        </w:rPr>
        <w:t>202</w:t>
      </w:r>
      <w:r w:rsidR="008B7B53" w:rsidRPr="00E52963">
        <w:rPr>
          <w:rFonts w:ascii="Times New Roman" w:hAnsi="Times New Roman" w:cs="Times New Roman"/>
          <w:sz w:val="24"/>
          <w:szCs w:val="24"/>
        </w:rPr>
        <w:t>6</w:t>
      </w:r>
      <w:r w:rsidR="00896889" w:rsidRPr="00E52963">
        <w:rPr>
          <w:rFonts w:ascii="Times New Roman" w:hAnsi="Times New Roman" w:cs="Times New Roman"/>
          <w:sz w:val="24"/>
          <w:szCs w:val="24"/>
        </w:rPr>
        <w:t>.</w:t>
      </w:r>
    </w:p>
    <w:p w14:paraId="235D4D06" w14:textId="213AC714" w:rsidR="00503714" w:rsidRPr="00E52963" w:rsidRDefault="00503714" w:rsidP="00503714">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ab/>
        <w:t xml:space="preserve">                 </w:t>
      </w:r>
    </w:p>
    <w:p w14:paraId="12398B68" w14:textId="77777777" w:rsidR="00503714" w:rsidRPr="00E52963" w:rsidRDefault="00503714" w:rsidP="00503714">
      <w:pPr>
        <w:spacing w:after="0" w:line="240" w:lineRule="auto"/>
        <w:rPr>
          <w:rFonts w:ascii="Times New Roman" w:hAnsi="Times New Roman" w:cs="Times New Roman"/>
          <w:sz w:val="24"/>
          <w:szCs w:val="24"/>
        </w:rPr>
      </w:pPr>
    </w:p>
    <w:p w14:paraId="2591B617" w14:textId="37D5D435" w:rsidR="0017377E" w:rsidRPr="00E52963" w:rsidRDefault="00503714" w:rsidP="00503714">
      <w:pPr>
        <w:spacing w:after="0" w:line="240" w:lineRule="auto"/>
        <w:rPr>
          <w:rFonts w:ascii="Times New Roman" w:hAnsi="Times New Roman" w:cs="Times New Roman"/>
          <w:sz w:val="24"/>
          <w:szCs w:val="24"/>
        </w:rPr>
      </w:pPr>
      <w:r w:rsidRPr="00E52963">
        <w:rPr>
          <w:rFonts w:ascii="Times New Roman" w:hAnsi="Times New Roman" w:cs="Times New Roman"/>
          <w:sz w:val="24"/>
          <w:szCs w:val="24"/>
        </w:rPr>
        <w:t xml:space="preserve">                                                                                                             OPĆINSKI NAČELNIK</w:t>
      </w:r>
      <w:r w:rsidR="0011685E" w:rsidRPr="00E52963">
        <w:rPr>
          <w:rFonts w:ascii="Times New Roman" w:hAnsi="Times New Roman" w:cs="Times New Roman"/>
          <w:sz w:val="24"/>
          <w:szCs w:val="24"/>
        </w:rPr>
        <w:t>:</w:t>
      </w:r>
    </w:p>
    <w:p w14:paraId="7A4E2B86" w14:textId="713BE333" w:rsidR="0017377E" w:rsidRPr="003A7E49" w:rsidRDefault="0017377E" w:rsidP="003A7E49">
      <w:pPr>
        <w:spacing w:after="0" w:line="240" w:lineRule="auto"/>
        <w:jc w:val="right"/>
        <w:rPr>
          <w:rFonts w:ascii="Times New Roman" w:hAnsi="Times New Roman" w:cs="Times New Roman"/>
          <w:sz w:val="24"/>
          <w:szCs w:val="24"/>
        </w:rPr>
      </w:pPr>
      <w:r w:rsidRPr="00E52963">
        <w:rPr>
          <w:rFonts w:ascii="Times New Roman" w:hAnsi="Times New Roman" w:cs="Times New Roman"/>
          <w:sz w:val="24"/>
          <w:szCs w:val="24"/>
        </w:rPr>
        <w:tab/>
      </w:r>
      <w:r w:rsidRPr="00E52963">
        <w:rPr>
          <w:rFonts w:ascii="Times New Roman" w:hAnsi="Times New Roman" w:cs="Times New Roman"/>
          <w:sz w:val="24"/>
          <w:szCs w:val="24"/>
        </w:rPr>
        <w:tab/>
      </w:r>
      <w:r w:rsidRPr="00E5296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Pejo Kovačević</w:t>
      </w:r>
    </w:p>
    <w:sectPr w:rsidR="0017377E" w:rsidRPr="003A7E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AC9D" w14:textId="77777777" w:rsidR="00D615BE" w:rsidRDefault="00D615BE" w:rsidP="0017377E">
      <w:pPr>
        <w:spacing w:after="0" w:line="240" w:lineRule="auto"/>
      </w:pPr>
      <w:r>
        <w:separator/>
      </w:r>
    </w:p>
  </w:endnote>
  <w:endnote w:type="continuationSeparator" w:id="0">
    <w:p w14:paraId="1887FC0E" w14:textId="77777777" w:rsidR="00D615BE" w:rsidRDefault="00D615BE"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87570" w14:textId="77777777" w:rsidR="00D615BE" w:rsidRDefault="00D615BE" w:rsidP="0017377E">
      <w:pPr>
        <w:spacing w:after="0" w:line="240" w:lineRule="auto"/>
      </w:pPr>
      <w:r>
        <w:separator/>
      </w:r>
    </w:p>
  </w:footnote>
  <w:footnote w:type="continuationSeparator" w:id="0">
    <w:p w14:paraId="2E099632" w14:textId="77777777" w:rsidR="00D615BE" w:rsidRDefault="00D615BE" w:rsidP="00173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4AD9"/>
    <w:multiLevelType w:val="hybridMultilevel"/>
    <w:tmpl w:val="BB4A748C"/>
    <w:lvl w:ilvl="0" w:tplc="1F5C57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796AAE"/>
    <w:multiLevelType w:val="hybridMultilevel"/>
    <w:tmpl w:val="461E4E10"/>
    <w:lvl w:ilvl="0" w:tplc="E306120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7D50B8"/>
    <w:multiLevelType w:val="hybridMultilevel"/>
    <w:tmpl w:val="AADE7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15775A"/>
    <w:multiLevelType w:val="multilevel"/>
    <w:tmpl w:val="B42ED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625655"/>
    <w:multiLevelType w:val="hybridMultilevel"/>
    <w:tmpl w:val="433833B4"/>
    <w:lvl w:ilvl="0" w:tplc="E4B6C22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FB480D"/>
    <w:multiLevelType w:val="hybridMultilevel"/>
    <w:tmpl w:val="DD14F01C"/>
    <w:lvl w:ilvl="0" w:tplc="82E06FC4">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F305B"/>
    <w:multiLevelType w:val="multilevel"/>
    <w:tmpl w:val="B42EDE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93827FB"/>
    <w:multiLevelType w:val="multilevel"/>
    <w:tmpl w:val="B42ED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0"/>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BF"/>
    <w:rsid w:val="00002CC7"/>
    <w:rsid w:val="0000501A"/>
    <w:rsid w:val="00026A47"/>
    <w:rsid w:val="00056E55"/>
    <w:rsid w:val="000960CD"/>
    <w:rsid w:val="000F3926"/>
    <w:rsid w:val="00105868"/>
    <w:rsid w:val="0011137B"/>
    <w:rsid w:val="0011685E"/>
    <w:rsid w:val="00137FAD"/>
    <w:rsid w:val="00147079"/>
    <w:rsid w:val="00165DA4"/>
    <w:rsid w:val="0017377E"/>
    <w:rsid w:val="00214F0F"/>
    <w:rsid w:val="002454CA"/>
    <w:rsid w:val="002559FE"/>
    <w:rsid w:val="00277000"/>
    <w:rsid w:val="00282DE7"/>
    <w:rsid w:val="002B24C1"/>
    <w:rsid w:val="002C47E2"/>
    <w:rsid w:val="002F44FC"/>
    <w:rsid w:val="002F6A24"/>
    <w:rsid w:val="00326953"/>
    <w:rsid w:val="00341794"/>
    <w:rsid w:val="00382B0A"/>
    <w:rsid w:val="003A7E49"/>
    <w:rsid w:val="003C577D"/>
    <w:rsid w:val="00414828"/>
    <w:rsid w:val="0043081F"/>
    <w:rsid w:val="004468EE"/>
    <w:rsid w:val="00466014"/>
    <w:rsid w:val="00467D95"/>
    <w:rsid w:val="0047049D"/>
    <w:rsid w:val="004728E1"/>
    <w:rsid w:val="00472AE0"/>
    <w:rsid w:val="00495334"/>
    <w:rsid w:val="004C6FF8"/>
    <w:rsid w:val="00500AE8"/>
    <w:rsid w:val="00503714"/>
    <w:rsid w:val="00517355"/>
    <w:rsid w:val="00522E89"/>
    <w:rsid w:val="00527B13"/>
    <w:rsid w:val="00541FC4"/>
    <w:rsid w:val="00551787"/>
    <w:rsid w:val="005719DA"/>
    <w:rsid w:val="005B2D79"/>
    <w:rsid w:val="005B3D2A"/>
    <w:rsid w:val="005B6EFE"/>
    <w:rsid w:val="005D0124"/>
    <w:rsid w:val="005F1A9F"/>
    <w:rsid w:val="00635FE0"/>
    <w:rsid w:val="00640B30"/>
    <w:rsid w:val="00646579"/>
    <w:rsid w:val="00667B1C"/>
    <w:rsid w:val="006860F1"/>
    <w:rsid w:val="006931DC"/>
    <w:rsid w:val="006B7F41"/>
    <w:rsid w:val="006E3FD1"/>
    <w:rsid w:val="00731594"/>
    <w:rsid w:val="00735699"/>
    <w:rsid w:val="00762ADF"/>
    <w:rsid w:val="00776502"/>
    <w:rsid w:val="00786D26"/>
    <w:rsid w:val="007B54EA"/>
    <w:rsid w:val="007D7828"/>
    <w:rsid w:val="007E7478"/>
    <w:rsid w:val="00806BD2"/>
    <w:rsid w:val="00844876"/>
    <w:rsid w:val="0086029F"/>
    <w:rsid w:val="008958C9"/>
    <w:rsid w:val="00896889"/>
    <w:rsid w:val="008B23BE"/>
    <w:rsid w:val="008B7B53"/>
    <w:rsid w:val="009017A0"/>
    <w:rsid w:val="009054E9"/>
    <w:rsid w:val="009757CA"/>
    <w:rsid w:val="00981690"/>
    <w:rsid w:val="009A3AEB"/>
    <w:rsid w:val="009A7EBF"/>
    <w:rsid w:val="009B1AC5"/>
    <w:rsid w:val="009C66FF"/>
    <w:rsid w:val="009F3E1D"/>
    <w:rsid w:val="009F7E10"/>
    <w:rsid w:val="00A13215"/>
    <w:rsid w:val="00A273B8"/>
    <w:rsid w:val="00A54140"/>
    <w:rsid w:val="00A73B59"/>
    <w:rsid w:val="00A840BC"/>
    <w:rsid w:val="00AF64FF"/>
    <w:rsid w:val="00B1727B"/>
    <w:rsid w:val="00B172B0"/>
    <w:rsid w:val="00B5355A"/>
    <w:rsid w:val="00B86F57"/>
    <w:rsid w:val="00BB6089"/>
    <w:rsid w:val="00BD2CDB"/>
    <w:rsid w:val="00BE7C81"/>
    <w:rsid w:val="00C04D81"/>
    <w:rsid w:val="00C05270"/>
    <w:rsid w:val="00C456A9"/>
    <w:rsid w:val="00C457AD"/>
    <w:rsid w:val="00C53BAC"/>
    <w:rsid w:val="00CB0872"/>
    <w:rsid w:val="00D10C5C"/>
    <w:rsid w:val="00D273F7"/>
    <w:rsid w:val="00D514E5"/>
    <w:rsid w:val="00D615BE"/>
    <w:rsid w:val="00D97D1E"/>
    <w:rsid w:val="00DB040D"/>
    <w:rsid w:val="00DC5F85"/>
    <w:rsid w:val="00DC7DA6"/>
    <w:rsid w:val="00DD12EE"/>
    <w:rsid w:val="00DD45EE"/>
    <w:rsid w:val="00DE72A1"/>
    <w:rsid w:val="00DF4706"/>
    <w:rsid w:val="00E15A61"/>
    <w:rsid w:val="00E4095C"/>
    <w:rsid w:val="00E520A0"/>
    <w:rsid w:val="00E52963"/>
    <w:rsid w:val="00E52FF6"/>
    <w:rsid w:val="00E70D2B"/>
    <w:rsid w:val="00EC6E8B"/>
    <w:rsid w:val="00ED6B1E"/>
    <w:rsid w:val="00F256D5"/>
    <w:rsid w:val="00F302E1"/>
    <w:rsid w:val="00F759E8"/>
    <w:rsid w:val="00FB44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D491"/>
  <w15:docId w15:val="{F2F4527F-225B-4202-B8C4-D20C298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B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D6B1E"/>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aliases w:val="heading 1,opsomming 1,2,3 *-,Heading 11,3 *- Char Char,Odlomak popisa1"/>
    <w:basedOn w:val="Normal"/>
    <w:link w:val="OdlomakpopisaChar"/>
    <w:uiPriority w:val="34"/>
    <w:qFormat/>
    <w:rsid w:val="004C6FF8"/>
    <w:pPr>
      <w:spacing w:after="200" w:line="276" w:lineRule="auto"/>
      <w:ind w:left="720"/>
      <w:contextualSpacing/>
    </w:pPr>
  </w:style>
  <w:style w:type="paragraph" w:styleId="Zaglavlje">
    <w:name w:val="header"/>
    <w:basedOn w:val="Normal"/>
    <w:link w:val="ZaglavljeChar"/>
    <w:uiPriority w:val="99"/>
    <w:unhideWhenUsed/>
    <w:rsid w:val="001737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377E"/>
  </w:style>
  <w:style w:type="paragraph" w:styleId="Podnoje">
    <w:name w:val="footer"/>
    <w:basedOn w:val="Normal"/>
    <w:link w:val="PodnojeChar"/>
    <w:uiPriority w:val="99"/>
    <w:unhideWhenUsed/>
    <w:rsid w:val="001737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377E"/>
  </w:style>
  <w:style w:type="character" w:customStyle="1" w:styleId="OdlomakpopisaChar">
    <w:name w:val="Odlomak popisa Char"/>
    <w:aliases w:val="heading 1 Char,opsomming 1 Char,2 Char,3 *- Char,Heading 11 Char,3 *- Char Char Char,Odlomak popisa1 Char"/>
    <w:basedOn w:val="Zadanifontodlomka"/>
    <w:link w:val="Odlomakpopisa"/>
    <w:uiPriority w:val="34"/>
    <w:qFormat/>
    <w:rsid w:val="009757CA"/>
  </w:style>
  <w:style w:type="paragraph" w:styleId="Tekstbalonia">
    <w:name w:val="Balloon Text"/>
    <w:basedOn w:val="Normal"/>
    <w:link w:val="TekstbaloniaChar"/>
    <w:uiPriority w:val="99"/>
    <w:semiHidden/>
    <w:unhideWhenUsed/>
    <w:rsid w:val="00B5355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355A"/>
    <w:rPr>
      <w:rFonts w:ascii="Tahoma" w:hAnsi="Tahoma" w:cs="Tahoma"/>
      <w:sz w:val="16"/>
      <w:szCs w:val="16"/>
    </w:rPr>
  </w:style>
  <w:style w:type="paragraph" w:styleId="StandardWeb">
    <w:name w:val="Normal (Web)"/>
    <w:basedOn w:val="Normal"/>
    <w:uiPriority w:val="99"/>
    <w:unhideWhenUsed/>
    <w:rsid w:val="009F7E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026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29262">
      <w:bodyDiv w:val="1"/>
      <w:marLeft w:val="0"/>
      <w:marRight w:val="0"/>
      <w:marTop w:val="0"/>
      <w:marBottom w:val="0"/>
      <w:divBdr>
        <w:top w:val="none" w:sz="0" w:space="0" w:color="auto"/>
        <w:left w:val="none" w:sz="0" w:space="0" w:color="auto"/>
        <w:bottom w:val="none" w:sz="0" w:space="0" w:color="auto"/>
        <w:right w:val="none" w:sz="0" w:space="0" w:color="auto"/>
      </w:divBdr>
    </w:div>
    <w:div w:id="921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izgradnja-madjarevi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ralna.hr/?page=client&amp;id=5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djelatnost.hr/proizvodnja-drva-i-drvo-za-ogrjev-oprisavci/d575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elet.hr/o-nama" TargetMode="External"/><Relationship Id="rId4" Type="http://schemas.openxmlformats.org/officeDocument/2006/relationships/settings" Target="settings.xml"/><Relationship Id="rId9" Type="http://schemas.openxmlformats.org/officeDocument/2006/relationships/hyperlink" Target="https://www.youtube.com/watch?v=zPHpIUy0UTI" TargetMode="External"/><Relationship Id="rId14" Type="http://schemas.openxmlformats.org/officeDocument/2006/relationships/hyperlink" Target="http://slavonijabus.inet.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A303-FE2F-42DD-ADCD-21DF1A42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2888</Words>
  <Characters>16462</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Pročelnica</dc:creator>
  <cp:lastModifiedBy>Pročelnica</cp:lastModifiedBy>
  <cp:revision>6</cp:revision>
  <cp:lastPrinted>2025-02-14T14:29:00Z</cp:lastPrinted>
  <dcterms:created xsi:type="dcterms:W3CDTF">2026-02-10T16:44:00Z</dcterms:created>
  <dcterms:modified xsi:type="dcterms:W3CDTF">2026-02-16T11:53:00Z</dcterms:modified>
</cp:coreProperties>
</file>