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91B88" w14:textId="7BE267CA" w:rsidR="0091576D" w:rsidRPr="00D038F1" w:rsidRDefault="0091576D" w:rsidP="0091576D">
      <w:pPr>
        <w:jc w:val="center"/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  <w:t xml:space="preserve">OBRAZLOŽENJE PRIJEDLOGA PRORAČUNA OPĆINE </w:t>
      </w:r>
      <w:r w:rsidR="00F26A43" w:rsidRPr="00D038F1"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  <w:t>OPRISAVCI</w:t>
      </w:r>
      <w:r w:rsidR="00FA65B1" w:rsidRPr="00D038F1"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  <w:t xml:space="preserve"> ZA 20</w:t>
      </w:r>
      <w:r w:rsidR="00170883" w:rsidRPr="00D038F1"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  <w:t>20</w:t>
      </w:r>
      <w:r w:rsidRPr="00D038F1">
        <w:rPr>
          <w:rFonts w:ascii="Times New Roman" w:hAnsi="Times New Roman" w:cs="Times New Roman"/>
          <w:b/>
          <w:i/>
          <w:iCs/>
          <w:color w:val="31849B" w:themeColor="accent5" w:themeShade="BF"/>
          <w:sz w:val="24"/>
          <w:szCs w:val="24"/>
          <w:u w:val="single"/>
        </w:rPr>
        <w:t>. GODINU</w:t>
      </w:r>
      <w:bookmarkStart w:id="0" w:name="_GoBack"/>
      <w:bookmarkEnd w:id="0"/>
    </w:p>
    <w:p w14:paraId="7C222B83" w14:textId="77777777" w:rsidR="0091576D" w:rsidRPr="004F7E87" w:rsidRDefault="0091576D">
      <w:pPr>
        <w:rPr>
          <w:rFonts w:ascii="Times New Roman" w:hAnsi="Times New Roman" w:cs="Times New Roman"/>
          <w:sz w:val="24"/>
          <w:szCs w:val="24"/>
        </w:rPr>
      </w:pPr>
    </w:p>
    <w:p w14:paraId="45EC2B36" w14:textId="31B3CB7C" w:rsidR="0068780B" w:rsidRPr="00D038F1" w:rsidRDefault="0091576D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Općina 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je izradila pri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>jedlog Proračuna Općine  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godinu i projekcije pr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>oračuna za 2019. i 2020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.g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>odinu, u skladu s odredbama Zakona o proračunu (N.N.br.87/08., 136/12. i 15/15.) koje se odnose na izradu proračuna, Smjernicama i uputama Ministarstva financija za izradu proračuna jedinica lokalne i područne (regional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ne) samouprave za razdoblje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>.-202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>. godine, te vlastitih procjena poje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dinih prihoda i rashoda, koje su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temelj za izvršavanje Proraču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na Općine 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Oprisavci za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.godini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42A2BE" w14:textId="77777777" w:rsidR="0091576D" w:rsidRPr="00D038F1" w:rsidRDefault="0091576D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Proračunom se omogućava financiranje poslova u cilju ostvarivanja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javnih potreba i prava stanovnika općine,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676A0A9E" w14:textId="5257EF93" w:rsidR="0091576D" w:rsidRPr="00D038F1" w:rsidRDefault="0091576D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Zakon o proračunu propisuje trogodišnji proračunsko planiranje, što znači da predstavničk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o tijelo usvaja proračun 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 godinu i projekcije 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za slijedeće dvije godine , 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 godinu. </w:t>
      </w:r>
    </w:p>
    <w:p w14:paraId="6A26470F" w14:textId="404369E9" w:rsidR="0091576D" w:rsidRPr="00D038F1" w:rsidRDefault="00FA65B1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Proračun 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>. godinu se usvaja po ekonomskoj klasifikaciji na trećoj razini, a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za 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i 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>. godinu na drugoj razini računskog plana. Na osnovu Zakona o proračunu objavljen je i Pravilnik o proračunskim klasifikacijama (N.N. br. 26/10. i 120/13.), koji propisuje vrste, sadržaj i primjenu proračunskih klasifikacija koje su obvezne za izradu proračuna, a primjenjuju se u proc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esu planiranja za razdoblje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-202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 godine. Pravilnikom se definira okvir kojim se iskazuju i prate prihodi i primici, te rashodi i izdaci po programskim aktivnostima, funkciji, vrsti, lokaciji i izvorima financiranja. </w:t>
      </w:r>
    </w:p>
    <w:p w14:paraId="5980E75C" w14:textId="77777777" w:rsidR="0091576D" w:rsidRPr="00D038F1" w:rsidRDefault="0091576D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41389741" w14:textId="77777777" w:rsidR="0091576D" w:rsidRPr="00D038F1" w:rsidRDefault="0091576D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330F627E" w14:textId="0059AFEE" w:rsidR="0091576D" w:rsidRPr="00D038F1" w:rsidRDefault="0091576D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Najvažnija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>,  a samim tim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temeljna  osnova za izr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adu prijedloga Proračuna 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.g.te projekcija  za sli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jedeće dv</w:t>
      </w:r>
      <w:r w:rsidR="00936B8F" w:rsidRPr="00D038F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godišnje razdoblje je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razvoj općine kao jedinice lokalne samouprave , poboljšanje uvjeta života mještana općine,  izgradnja i razvoj komunalne infrastrukture,unapređenje kulture i sporta, briga o djeci, mladima,ali i o stanovništvu treće životne dobi,  izvršavanje  investicijskih projekata u skladu s planom proračuna i proračunskim mogućnostima. </w:t>
      </w:r>
    </w:p>
    <w:p w14:paraId="7042595B" w14:textId="17C713BE" w:rsidR="0068780B" w:rsidRPr="00D038F1" w:rsidRDefault="00F26A43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P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>rijedlog Proračun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>. godi</w:t>
      </w:r>
      <w:r w:rsidR="0068780B" w:rsidRPr="00D038F1">
        <w:rPr>
          <w:rFonts w:ascii="Times New Roman" w:hAnsi="Times New Roman" w:cs="Times New Roman"/>
          <w:i/>
          <w:iCs/>
          <w:sz w:val="24"/>
          <w:szCs w:val="24"/>
        </w:rPr>
        <w:t>nu sadrži slijedeće elemente:</w:t>
      </w:r>
    </w:p>
    <w:p w14:paraId="3C6AF33E" w14:textId="77777777" w:rsidR="0068780B" w:rsidRPr="00D038F1" w:rsidRDefault="0068780B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1. -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Opći dio proračuna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koji sadrži račun prihoda i rashoda i račun financiranja /zaduživanja</w:t>
      </w:r>
    </w:p>
    <w:p w14:paraId="6E025CAD" w14:textId="77777777" w:rsidR="00D66DEA" w:rsidRPr="00D038F1" w:rsidRDefault="00D66DEA" w:rsidP="00D66DEA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BAA39CD" w14:textId="77777777" w:rsidR="00D66DEA" w:rsidRPr="00D038F1" w:rsidRDefault="00D66DEA" w:rsidP="00D66DEA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Rashodi su iskazani prema ekonomskoj, funkcijskoj klasifikaciji i izvorima financiranja. </w:t>
      </w:r>
    </w:p>
    <w:p w14:paraId="7C786F78" w14:textId="77777777" w:rsidR="00D66DEA" w:rsidRPr="00D038F1" w:rsidRDefault="00D66DEA" w:rsidP="00D66DEA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U Računu financiranja iskazani su primici od financijske imovine i zaduživanja, te izdaci za eventualnu nabavu financijske imovine i otplatu kredita i zajmova.</w:t>
      </w:r>
    </w:p>
    <w:p w14:paraId="3359547E" w14:textId="77777777" w:rsidR="0068780B" w:rsidRPr="00D038F1" w:rsidRDefault="0068780B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2.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 Posebni dio proračuna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koji sadrži plan rashoda i izdataka raspoređenih u dva razdjela, koji se sastoje od programa, a isti sadrže aktivnosti, tekuće i kapitalne projekte</w:t>
      </w:r>
      <w:r w:rsidR="00D66DEA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0B3008" w14:textId="77777777" w:rsidR="00D66DEA" w:rsidRPr="00D038F1" w:rsidRDefault="00D66DEA" w:rsidP="00D66DEA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Posebni dio proračuna sadrži rashode i izdatke raspoređene po programima, njihovim sastavnim dijelovima -aktivnostima.</w:t>
      </w:r>
    </w:p>
    <w:p w14:paraId="193E569C" w14:textId="77777777" w:rsidR="00D66DEA" w:rsidRPr="00D038F1" w:rsidRDefault="0068780B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3.</w:t>
      </w:r>
      <w:r w:rsidR="0091576D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 Plana razvojnih programa</w:t>
      </w:r>
    </w:p>
    <w:p w14:paraId="078D5EE4" w14:textId="7003A9A7" w:rsidR="00D66DEA" w:rsidRPr="00D038F1" w:rsidRDefault="00D66DEA" w:rsidP="0091576D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U Planu razvojnih programa iskazani su planirani rashodi Proračuna za investicije, kapitalne pom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oći i donacije za razdoblje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.-202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godine, te sadrži ciljeve i prioritete razvoja povezane s programskom i organizacijskom klasifikacijom</w:t>
      </w:r>
    </w:p>
    <w:p w14:paraId="557DF77D" w14:textId="77777777" w:rsidR="00B74C97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PRIHODI I PRIMICI</w:t>
      </w:r>
    </w:p>
    <w:p w14:paraId="5C8C6C1F" w14:textId="2B20C011" w:rsidR="004B6344" w:rsidRPr="00D038F1" w:rsidRDefault="004B6344" w:rsidP="004B634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Proračun općine 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za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B91DFF" w:rsidRPr="00D038F1">
        <w:rPr>
          <w:rFonts w:ascii="Times New Roman" w:hAnsi="Times New Roman" w:cs="Times New Roman"/>
          <w:i/>
          <w:iCs/>
          <w:sz w:val="24"/>
          <w:szCs w:val="24"/>
        </w:rPr>
        <w:t>.g.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edlaže se u ukupnom iznosu od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10.861.000,00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kn. Od toga su planirani prihodi poslovanja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10.835.000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kn, a prihodi od </w:t>
      </w:r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prodaje nefinancijske 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imovine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.000,00 kn. </w:t>
      </w:r>
    </w:p>
    <w:p w14:paraId="121CC8D1" w14:textId="1D249683" w:rsidR="00B74C97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Prihodi od poreza skupina- 61</w:t>
      </w:r>
      <w:r w:rsidR="00B91DF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iznose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procijenj</w:t>
      </w:r>
      <w:r w:rsidR="00B91DFF" w:rsidRPr="00D038F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ni su temeljem ostvarenja u 201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B91DFF" w:rsidRPr="00D038F1">
        <w:rPr>
          <w:rFonts w:ascii="Times New Roman" w:hAnsi="Times New Roman" w:cs="Times New Roman"/>
          <w:i/>
          <w:iCs/>
          <w:sz w:val="24"/>
          <w:szCs w:val="24"/>
        </w:rPr>
        <w:t>. godini, te prijedloga Nacrta Zakona o financiranju jedinica lokalne i područne(regionalne) samouprave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smjernica Ministarstva financija RH</w:t>
      </w:r>
      <w:r w:rsidR="00B91DF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Ovi se prihodi sastoje od poreza na dohodak,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fiskalnog izravnanja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poreza na imovinu i poreza na robu i usluge, od kojih je najznačajniji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fiskalno izravnanje.</w:t>
      </w:r>
    </w:p>
    <w:p w14:paraId="7550AE73" w14:textId="326A3CD4" w:rsidR="0001556A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Prihodi od pomoći –skupine 63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, procijenjeni su teme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ljem ostvarenja u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godini 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odnose se na planirane kapitalne pomoći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tekućih pomoći ( HZZ-javni radovi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kapitalne pomoći Državnog proračuna i fondova 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415848" w14:textId="1FAEE7D3" w:rsidR="00B74C97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Prihodi od imovine –skupina 64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odnosi se na naknade  zakup poljoprivrednog zemljišta u </w:t>
      </w:r>
      <w:proofErr w:type="spellStart"/>
      <w:r w:rsidRPr="00D038F1">
        <w:rPr>
          <w:rFonts w:ascii="Times New Roman" w:hAnsi="Times New Roman" w:cs="Times New Roman"/>
          <w:i/>
          <w:iCs/>
          <w:sz w:val="24"/>
          <w:szCs w:val="24"/>
        </w:rPr>
        <w:t>vl</w:t>
      </w:r>
      <w:proofErr w:type="spellEnd"/>
      <w:r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RH i općine, naknade za zadržavanje nezakonito izgrađenih zgrada, naknade od koncesija , naknade od najma poslovnih prostora  i sl.</w:t>
      </w:r>
    </w:p>
    <w:p w14:paraId="6CE48836" w14:textId="01B40048" w:rsidR="00B74C97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Prihodi od administrativnih pristojbi i po posebnim propisima-skupina 65</w:t>
      </w:r>
      <w:r w:rsidR="004B6344" w:rsidRPr="00D038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planiraju se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g.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a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sastoje se od prihoda od prodaje državnih biljega u iznosu ,naknade 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lastRenderedPageBreak/>
        <w:t>uređenje voda u iznosu , komunalnog doprinosa i u na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jvećoj mjeri komunalne naknade , prihoda od grobne naknade i naknade za zakup grobnog mjesta.</w:t>
      </w:r>
    </w:p>
    <w:p w14:paraId="164A7974" w14:textId="77777777" w:rsidR="0068780B" w:rsidRPr="00D038F1" w:rsidRDefault="00B74C97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Prihodi od prodaje nefinancijske imovine-skupina 71 i 72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odnose se na prihode od: prodaje </w:t>
      </w:r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poljoprivrednog zemljišta u </w:t>
      </w:r>
      <w:proofErr w:type="spellStart"/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>vl</w:t>
      </w:r>
      <w:proofErr w:type="spellEnd"/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 države i prodaja od stanova 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sa stanarski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m pravom.</w:t>
      </w:r>
    </w:p>
    <w:p w14:paraId="4222181B" w14:textId="77777777" w:rsidR="004B6344" w:rsidRPr="00D038F1" w:rsidRDefault="004B6344" w:rsidP="0068780B">
      <w:pPr>
        <w:ind w:firstLine="708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RASHODI I IZDACI</w:t>
      </w:r>
    </w:p>
    <w:p w14:paraId="310389CB" w14:textId="1F14BC9A" w:rsidR="004B6344" w:rsidRPr="00D038F1" w:rsidRDefault="004B6344" w:rsidP="004B6344">
      <w:pPr>
        <w:pStyle w:val="Bezproreda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Rashodi su planirani u ukupnom iznosu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11.461.000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kn, od čega se na rashode poslovanja odnosi 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.961.000</w:t>
      </w:r>
      <w:r w:rsidR="00454A91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kn,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6.500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>000,00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 na rashode za nabavu nefinancijske imovine.(investicije i ulaganja).</w:t>
      </w:r>
    </w:p>
    <w:p w14:paraId="6FC9FD3F" w14:textId="77777777" w:rsidR="004B6344" w:rsidRPr="00D038F1" w:rsidRDefault="004B6344" w:rsidP="004B6344">
      <w:pPr>
        <w:pStyle w:val="Bezproreda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3305452F" w14:textId="77777777" w:rsidR="004B6344" w:rsidRPr="00D038F1" w:rsidRDefault="00454A91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Rashodi</w:t>
      </w:r>
      <w:r w:rsidR="004B634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za zaposlene –skupina 31</w:t>
      </w:r>
      <w:r w:rsidR="004B6344" w:rsidRPr="00D038F1">
        <w:rPr>
          <w:rFonts w:ascii="Times New Roman" w:hAnsi="Times New Roman" w:cs="Times New Roman"/>
          <w:i/>
          <w:iCs/>
          <w:sz w:val="24"/>
          <w:szCs w:val="24"/>
        </w:rPr>
        <w:t>, koji su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planirani </w:t>
      </w:r>
      <w:r w:rsidR="004B6344" w:rsidRPr="00D038F1">
        <w:rPr>
          <w:rFonts w:ascii="Times New Roman" w:hAnsi="Times New Roman" w:cs="Times New Roman"/>
          <w:i/>
          <w:iCs/>
          <w:sz w:val="24"/>
          <w:szCs w:val="24"/>
        </w:rPr>
        <w:t>obuhvaćaju rashode za zaposlene u</w:t>
      </w:r>
      <w:r w:rsidR="004F50C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općinskoj upravi, te plaće za zaposlene iz pr</w:t>
      </w:r>
      <w:r w:rsidR="00F26A43" w:rsidRPr="00D038F1">
        <w:rPr>
          <w:rFonts w:ascii="Times New Roman" w:hAnsi="Times New Roman" w:cs="Times New Roman"/>
          <w:i/>
          <w:iCs/>
          <w:sz w:val="24"/>
          <w:szCs w:val="24"/>
        </w:rPr>
        <w:t>ograma javnih radova (HZZ)-</w:t>
      </w:r>
    </w:p>
    <w:p w14:paraId="6C3BFA1B" w14:textId="77777777" w:rsidR="004B6344" w:rsidRPr="00D038F1" w:rsidRDefault="004B6344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Skupina rashoda 32-materijalni rashodi</w:t>
      </w:r>
      <w:r w:rsidR="005F711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>- m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aterijalne rashode čine: rashodi za materijal i usluge,a odnose na materijal i usluge za funkcioniranje djelatnosti predstavničkog i izvršnog tijela, jedinstvenog upravnog odjela, komunalnih djelatnosti, održavanje postojeće infrastrukture, javnu rasvjetu i sl.</w:t>
      </w:r>
    </w:p>
    <w:p w14:paraId="53F6DC70" w14:textId="4CBFE328" w:rsidR="004B6344" w:rsidRPr="00D038F1" w:rsidRDefault="004B6344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Financijski rashodi-skupina 34</w:t>
      </w:r>
      <w:r w:rsidR="0001556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70883" w:rsidRPr="00D038F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odnose se na troškove platnog prometa, rashoda za kamate i ostalih financijskih rashoda.</w:t>
      </w:r>
    </w:p>
    <w:p w14:paraId="40738DA1" w14:textId="77777777" w:rsidR="004B6344" w:rsidRPr="00D038F1" w:rsidRDefault="004B6344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Naknade građanima i kućanstvima –skupina 37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se odnose na socijalnu skrb, na pomoći socijalno ugroženom stanovništvu, jednokratne pomoći rodiljama, pomoći studentima i izvrsnim učenicima osnovne i srednjih škola. </w:t>
      </w:r>
    </w:p>
    <w:p w14:paraId="0F35292F" w14:textId="72642933" w:rsidR="008E4DF3" w:rsidRPr="00D038F1" w:rsidRDefault="004B6344" w:rsidP="00602ECF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Ostali rashodi-skupina 38 čine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: tekuće donacije udrugama građana,  tekuće donacije sportskim,kulturnim, vatrogasnim i ostalim udrugama, te na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tekuće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prijenose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sredstava trgovačkom društvu.  </w:t>
      </w:r>
    </w:p>
    <w:p w14:paraId="0579B9CF" w14:textId="5605D7FE" w:rsidR="008E4DF3" w:rsidRPr="00D038F1" w:rsidRDefault="004B6344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Rashodi za nabavu proizvedene dugotrajne imovine-skupina 42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odno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se se na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nabavu opreme za održavanje javnih površina,uređenje pješačkih staza, 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izgradnju i uređenje prometnica,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pješačke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staze,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izgradnju cesta, šumskih putova i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izgradnju domova.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D9E37D" w14:textId="77777777" w:rsidR="004B6344" w:rsidRPr="00D038F1" w:rsidRDefault="004B6344" w:rsidP="0068780B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Rashodi za dodatna ulaganja na nefinancijsku imovinu</w:t>
      </w:r>
      <w:r w:rsidR="00FA65B1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-skupina 45 -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odnose se 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na uređenje općinskih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zgrada i domova.</w:t>
      </w:r>
    </w:p>
    <w:p w14:paraId="26F8E91C" w14:textId="12DCC2FE" w:rsidR="00DF1714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>Proračun je uravnoteže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n na način da je kod planiranja proračuna, planiran i preneseni višak prihoda iz 2019. u visini od 600.000,00 kn</w:t>
      </w:r>
    </w:p>
    <w:p w14:paraId="3613A194" w14:textId="77777777" w:rsidR="00DF1714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2.2. Rashodi i izdaci po organizacijskoj klasifikaciji</w:t>
      </w:r>
    </w:p>
    <w:p w14:paraId="2A2A6C68" w14:textId="77777777" w:rsidR="00DF1714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Organizacijskom klasifikacijom definira se razina utvrđena za potrebe planiranja i izvršavanja proračuna. Prema organizacijskoj klasifikaciji Proračun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sastoji se od jedinstvenog  razdjela: - Općina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14:paraId="388D89C1" w14:textId="77777777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Razdjel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28EA7EE4" w14:textId="77777777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Glavu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čine programi usmjereni na ispunjavanje prioritetnih ciljeva Općine.</w:t>
      </w:r>
    </w:p>
    <w:p w14:paraId="4712B922" w14:textId="77777777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Program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se sastoji od jedne ili više aktivnosti i/ili tekućih projekata i/ili kapitalnih projekata. </w:t>
      </w:r>
    </w:p>
    <w:p w14:paraId="3455320E" w14:textId="77777777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Aktivnost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436E21B8" w14:textId="77777777" w:rsidR="00F9076D" w:rsidRPr="00D038F1" w:rsidRDefault="00F9076D" w:rsidP="00DF1714">
      <w:pPr>
        <w:ind w:firstLine="708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RAZDJEL 010 </w:t>
      </w:r>
      <w:r w:rsidR="008E4DF3"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OPĆINA OPSIAVCI</w:t>
      </w:r>
    </w:p>
    <w:p w14:paraId="7310797D" w14:textId="7A61E437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Ukupno planirana sredstva za 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ovaj razdjel iznose </w:t>
      </w:r>
      <w:r w:rsidR="00602ECF" w:rsidRPr="00D038F1">
        <w:rPr>
          <w:rFonts w:ascii="Times New Roman" w:hAnsi="Times New Roman" w:cs="Times New Roman"/>
          <w:b/>
          <w:i/>
          <w:iCs/>
          <w:sz w:val="24"/>
          <w:szCs w:val="24"/>
        </w:rPr>
        <w:t>11.461.000</w:t>
      </w:r>
      <w:r w:rsidR="008E4DF3" w:rsidRPr="00D038F1">
        <w:rPr>
          <w:rFonts w:ascii="Times New Roman" w:hAnsi="Times New Roman" w:cs="Times New Roman"/>
          <w:b/>
          <w:i/>
          <w:iCs/>
          <w:sz w:val="24"/>
          <w:szCs w:val="24"/>
        </w:rPr>
        <w:t>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kuna. </w:t>
      </w:r>
    </w:p>
    <w:p w14:paraId="5A11B4F5" w14:textId="77777777" w:rsidR="00F9076D" w:rsidRPr="00D038F1" w:rsidRDefault="00F9076D" w:rsidP="00DF1714">
      <w:pPr>
        <w:ind w:firstLine="708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GLAVA 0</w:t>
      </w:r>
      <w:r w:rsidR="00DF1714"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</w:t>
      </w:r>
      <w:r w:rsidR="00FA65B1"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0-01</w:t>
      </w:r>
      <w:r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- </w:t>
      </w:r>
      <w:r w:rsidR="00FA65B1" w:rsidRPr="00D038F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JEDINSTVENI UPRAVNI ODJEL</w:t>
      </w:r>
    </w:p>
    <w:p w14:paraId="74580147" w14:textId="38C2747F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Ukupno planirana sredstv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a za ovu glavu iznose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11.461.000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kuna.</w:t>
      </w:r>
    </w:p>
    <w:p w14:paraId="6F35FEAC" w14:textId="77777777" w:rsidR="008E4DF3" w:rsidRPr="00D038F1" w:rsidRDefault="00F9076D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001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JAVNA UPRAVA I ADMINISTRACIJA</w:t>
      </w:r>
    </w:p>
    <w:p w14:paraId="0577EC52" w14:textId="26FF4F9A" w:rsidR="00F9076D" w:rsidRPr="00D038F1" w:rsidRDefault="00DF1714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Ukupno planirana sredstva za ovaj program iznose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2.245.000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čelnik zastupa Općinu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i nositelj je izvršne vlasti Općine. Obavlja poslove propisane Zakonom o područjima lokalne i područne samoupr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>ave te Statutom Općine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B1C58D" w14:textId="37670C2B" w:rsidR="00DF1714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Aktivnost A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100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-01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Predstavnička i izvršna tijela</w:t>
      </w:r>
      <w:r w:rsidR="00DF171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- planirana sre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dstva u iznosu od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1.795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.000,00</w:t>
      </w:r>
      <w:r w:rsidR="00F9076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kn. Planirana sredstva obuhvaćaju troškove plaća, administrativno-tehničke poslove, režijske troškove (grijanje, el.energija, telefonski troškovi) i sve ostale  troškove vezane za neophodan rad općinske uprave.</w:t>
      </w:r>
    </w:p>
    <w:p w14:paraId="12F4A22B" w14:textId="682F8F27" w:rsidR="008E4DF3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100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-02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Komunalna djelatnost održavanja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planirana sredstva u iznosu od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315.000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kn. Odnose se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na zapošljavanje djelatnika preko HZZ, a u svrhu obavljanja javnih radova (održavanja). U iznos su uključene plaće zaposlenih, energija, strojevi za rad, zaštitna odjeća i obuća.</w:t>
      </w:r>
    </w:p>
    <w:p w14:paraId="4DFE0D55" w14:textId="77777777" w:rsidR="000E70A2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A1001-03-Političke stranke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 planirana sredstva 40.000,00 kn za redovno financiranje političkih stranaka.</w:t>
      </w:r>
    </w:p>
    <w:p w14:paraId="26525B2F" w14:textId="77777777" w:rsidR="000E70A2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A1001-04-Obilježavanje Dana općine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 sadrži planirana sredstva u iznosu od 20.000,00 kn za obilježavanja Dana općine.</w:t>
      </w:r>
    </w:p>
    <w:p w14:paraId="4080E3BB" w14:textId="535901F3" w:rsidR="000E70A2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A1001-05- Sala-Oprisavci-održavanje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- planirana sredstva od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5.000,00 kn odnose se na održavanje sale.</w:t>
      </w:r>
    </w:p>
    <w:p w14:paraId="2BAD459E" w14:textId="18AC9A13" w:rsidR="000E70A2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309F99BA" w14:textId="75D951B4" w:rsidR="00602ECF" w:rsidRPr="00D038F1" w:rsidRDefault="00602EC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2D205E21" w14:textId="77777777" w:rsidR="00602ECF" w:rsidRPr="00D038F1" w:rsidRDefault="00602EC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31547938" w14:textId="4DC7D5A7" w:rsidR="000E70A2" w:rsidRPr="00D038F1" w:rsidRDefault="000E70A2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1002- KOMUNALNA INFRASTRUKTURA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</w:p>
    <w:p w14:paraId="10BB2360" w14:textId="1F1B6971" w:rsidR="008E4DF3" w:rsidRPr="00D038F1" w:rsidRDefault="000E70A2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 A1002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–Komunalne usluge-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>,  materijal i usluge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te radovi, </w:t>
      </w:r>
      <w:r w:rsidR="008E4DF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za održavanje javnih po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vršina, kanalske mreže i slično.( kamen tucanik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D038F1">
        <w:rPr>
          <w:rFonts w:ascii="Times New Roman" w:hAnsi="Times New Roman" w:cs="Times New Roman"/>
          <w:i/>
          <w:iCs/>
          <w:sz w:val="24"/>
          <w:szCs w:val="24"/>
        </w:rPr>
        <w:t>sl</w:t>
      </w:r>
      <w:proofErr w:type="spellEnd"/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Planirano 1.0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0.000,00 kn.</w:t>
      </w:r>
    </w:p>
    <w:p w14:paraId="7648DF08" w14:textId="77777777" w:rsidR="00951E13" w:rsidRPr="00D038F1" w:rsidRDefault="000E70A2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1003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 POMOĆI UNUTAR OPĆEG PRORAČUNA</w:t>
      </w:r>
    </w:p>
    <w:p w14:paraId="64A128D8" w14:textId="05828BBF" w:rsidR="00951E13" w:rsidRPr="00D038F1" w:rsidRDefault="000E70A2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 A1003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-01- Pomoći unutar općeg proračuna- 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planirana sredstva 10.000,00 kn.</w:t>
      </w:r>
    </w:p>
    <w:p w14:paraId="15A8D8E3" w14:textId="77777777" w:rsidR="00951E13" w:rsidRPr="00D038F1" w:rsidRDefault="000E70A2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A1003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-02-Pomoći komunalnom poduzeću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-planirane tekuće donacije komunalnom poduzeću „</w:t>
      </w:r>
      <w:proofErr w:type="spellStart"/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Rakitovac</w:t>
      </w:r>
      <w:proofErr w:type="spellEnd"/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“ u iznosu od 100.000,00 kn </w:t>
      </w:r>
    </w:p>
    <w:p w14:paraId="09953DF5" w14:textId="77777777" w:rsidR="00951E13" w:rsidRPr="00D038F1" w:rsidRDefault="00951E13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3D768A0A" w14:textId="77777777" w:rsidR="00951E13" w:rsidRPr="00D038F1" w:rsidRDefault="000E70A2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1004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-SOCIJALNA SKRB I NOVČANE POMOĆI</w:t>
      </w:r>
    </w:p>
    <w:p w14:paraId="079A77A7" w14:textId="066386FA" w:rsidR="00951E13" w:rsidRPr="00D038F1" w:rsidRDefault="00951E13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Aktivnost  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A1004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-01-Pomoći građanima i kućanstvima-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ukupno planirana sredstva 2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0.000 kn. Sredstva su planirana za jednokratne pomoći socijalno ugroženim pojedincima i obiteljima, pomoći kroz jednokratne naknade za rođenje djeteta, te pomoć i njega u kući.</w:t>
      </w:r>
    </w:p>
    <w:p w14:paraId="4BED0939" w14:textId="77777777" w:rsidR="00951E13" w:rsidRPr="00D038F1" w:rsidRDefault="00951E13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Aktivnost 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A1004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-02- Crveni križ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-tekuće donacije, kao zakonska obveza za financiranje rada Crvenog križa, planirano sa 20.000,00 kn.</w:t>
      </w:r>
    </w:p>
    <w:p w14:paraId="5F87BB74" w14:textId="77777777" w:rsidR="00951E13" w:rsidRPr="00D038F1" w:rsidRDefault="000E70A2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1005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-PROGRAM JAVNIH POTREBA</w:t>
      </w:r>
    </w:p>
    <w:p w14:paraId="752F329F" w14:textId="77777777" w:rsidR="00951E13" w:rsidRPr="00D038F1" w:rsidRDefault="000E70A2" w:rsidP="00951E1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A1005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-01-Javne potrebe u kulturi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-planirana sredstva u ukupnom iznosu od 80.000 kn, a odnose se na sufinanciranje rada udruga u kulturi,a raspodijelila bi se Javnim natječajem po utvrđenim kriterijima.</w:t>
      </w:r>
    </w:p>
    <w:p w14:paraId="2EB5E3AA" w14:textId="3045F8B3" w:rsidR="00951E13" w:rsidRPr="00D038F1" w:rsidRDefault="000E70A2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A1005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-02-Javne potrebe u športu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-planirana sredstva u iznosu od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951E13" w:rsidRPr="00D038F1">
        <w:rPr>
          <w:rFonts w:ascii="Times New Roman" w:hAnsi="Times New Roman" w:cs="Times New Roman"/>
          <w:i/>
          <w:iCs/>
          <w:sz w:val="24"/>
          <w:szCs w:val="24"/>
        </w:rPr>
        <w:t>5.000 kn. Sredstva se odnose na sufinanciranje rada športskih udruga, a raspodijelila bi se Javnim natječajem po utvrđenim kriterijima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EBCBCC" w14:textId="18F0A732" w:rsidR="00275FA4" w:rsidRPr="00D038F1" w:rsidRDefault="000E70A2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A1005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-03-Ostale javne potrebe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70.000,00 -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Pomoći vjerskim organizacijama i župama sa područja općine. (Javni natječaj),te ostale javne potrebe po udrugama i dr.</w:t>
      </w:r>
    </w:p>
    <w:p w14:paraId="7AF61F2E" w14:textId="77777777" w:rsidR="000E70A2" w:rsidRPr="00D038F1" w:rsidRDefault="000E70A2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A1005-04-Manifestacije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 planirani iznos od 50.000,00 kn odnosi se na troškove organizacije tradicionalnih manifestacija u naseljima općine.</w:t>
      </w:r>
    </w:p>
    <w:p w14:paraId="4F173241" w14:textId="77777777" w:rsidR="00275FA4" w:rsidRPr="00D038F1" w:rsidRDefault="00275FA4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FBBE8" w14:textId="77777777" w:rsidR="00275FA4" w:rsidRPr="00D038F1" w:rsidRDefault="00275FA4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0E70A2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1006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-VATROGATSTVO, ZAŠTITA OD POŽARA I CIVILNA ZAŠTITA</w:t>
      </w:r>
    </w:p>
    <w:p w14:paraId="53089A62" w14:textId="77777777" w:rsidR="00275FA4" w:rsidRPr="00D038F1" w:rsidRDefault="000E70A2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A1006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-01-Vatrogastvo, zaštita od požara i civilna zaštita-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sreds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>tva su planirana u iznosu od 192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.000 kn, i odnose se na izdvajanje sredstava za aktivnost i rada VZO i DVD-a sa područja općin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17790C" w14:textId="77777777" w:rsidR="00BC5649" w:rsidRPr="00D038F1" w:rsidRDefault="00BC5649" w:rsidP="00275FA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Aktivnost A1006-02- Civilna zaštita-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8F1">
        <w:rPr>
          <w:rFonts w:ascii="Times New Roman" w:hAnsi="Times New Roman" w:cs="Times New Roman"/>
          <w:i/>
          <w:iCs/>
          <w:sz w:val="24"/>
          <w:szCs w:val="24"/>
        </w:rPr>
        <w:t>asredstva</w:t>
      </w:r>
      <w:proofErr w:type="spellEnd"/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 se izdvajaju se poslove usluge zaštite i spašavanja, u planiranom iznosu od 17.000,00 kn.</w:t>
      </w:r>
    </w:p>
    <w:p w14:paraId="7B8B73DC" w14:textId="77777777" w:rsidR="00275FA4" w:rsidRPr="00D038F1" w:rsidRDefault="00275FA4" w:rsidP="008E4DF3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8A919" w14:textId="77777777" w:rsidR="005E7B47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1007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-ŠKOLSTVO</w:t>
      </w:r>
    </w:p>
    <w:p w14:paraId="0BABE666" w14:textId="267924DE" w:rsidR="005E7B47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A1007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-02-Predškolski odgoj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</w:rPr>
        <w:t>- planirana sredstva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 visini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195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</w:rPr>
        <w:t>.000 kn, a odnose se na financiranje troškova male škole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, te za sufinanciranje cijene vrtića k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orisnika, i kupnja potrebne opreme i namještaja za prostor vrtića.</w:t>
      </w:r>
    </w:p>
    <w:p w14:paraId="5CB28103" w14:textId="59D293CF" w:rsidR="005E7B47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A1007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-01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-Osnovno školstvo-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planirana sredstva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190</w:t>
      </w:r>
      <w:r w:rsidR="005E7B47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.000 kn. Odnose se na sufinanciranje nabave školskih udžbenika,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te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na tekuće i kapitalne donacije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matičnoj osnovnoj školi.</w:t>
      </w:r>
    </w:p>
    <w:p w14:paraId="470C4581" w14:textId="77777777" w:rsidR="00275FA4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A1007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-03</w:t>
      </w:r>
      <w:r w:rsidR="009A0BAD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-Srednje školstvo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-planirana sredstva u visin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i 30</w:t>
      </w:r>
      <w:r w:rsidR="009A0BA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.000 kn, a odnose se na sufinanciranje cijene prijevoza učenika srednjih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D3318B" w14:textId="77777777" w:rsidR="009A0BAD" w:rsidRPr="00D038F1" w:rsidRDefault="009A0BAD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 A0100-05-Visoko školstvo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pomoći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svim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studentima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sa područja općine, po podnesenoj zamolbi, planirana sredstva 70.000,00 kn.</w:t>
      </w:r>
    </w:p>
    <w:p w14:paraId="0D206682" w14:textId="77777777" w:rsidR="009A0BAD" w:rsidRPr="00D038F1" w:rsidRDefault="009A0BAD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2F0947DE" w14:textId="77777777" w:rsidR="009A0BAD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1008</w:t>
      </w:r>
      <w:r w:rsidR="009A0BAD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OSTALE DONACIJE</w:t>
      </w:r>
    </w:p>
    <w:p w14:paraId="1216E3CC" w14:textId="20E3476F" w:rsidR="009A0BAD" w:rsidRPr="00D038F1" w:rsidRDefault="009A0BAD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A1008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-01-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Ostale donacije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>-planirana sredstva  2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00 kn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za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LAG-a, </w:t>
      </w:r>
      <w:r w:rsidR="00BC5649" w:rsidRPr="00D038F1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5FA4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tekuće i  kapitalne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donacije neprofitnim organizacijama.</w:t>
      </w:r>
    </w:p>
    <w:p w14:paraId="132DBBEA" w14:textId="77777777" w:rsidR="00CE22B8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1009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-KAPITALNE DONACIJE</w:t>
      </w:r>
    </w:p>
    <w:p w14:paraId="5C8EB954" w14:textId="77777777" w:rsidR="00BC5649" w:rsidRPr="00D038F1" w:rsidRDefault="00BC5649" w:rsidP="00BC5649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Aktivnost A1009-0-Kapitalne donacije neprofitnim organizacijama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 odnosi se na kapitalne donacije udruga,a , te na naknade šteta. Planirana sredstva  za ovu namjenu su 10.000,00 kn.</w:t>
      </w:r>
    </w:p>
    <w:p w14:paraId="6A68A3A1" w14:textId="10882381" w:rsidR="00CE22B8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A1009-02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-Kapitalne donacije građanima i kućanstvima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- odnosi se na kapitalne do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nacije građanima i kućanstvima.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Planira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na sredstva  za ovu namjenu su 30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.000,00 kn.</w:t>
      </w:r>
    </w:p>
    <w:p w14:paraId="4B5A48B4" w14:textId="77777777" w:rsidR="00944B8B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1010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ODRŽAVANJE  OBJEKATA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I UREĐAJA KOMUNALNE INFRASTRUKTURE</w:t>
      </w:r>
    </w:p>
    <w:p w14:paraId="61A40CD6" w14:textId="69ED60C8" w:rsidR="00CE22B8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A1010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-02- Poslovni objekti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-obnova, rekonstrukcija, gradnja i dogradnja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domova. Planirana sredstva 2.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0.000,00 kn.</w:t>
      </w:r>
    </w:p>
    <w:p w14:paraId="6D8D59B6" w14:textId="182DB090" w:rsidR="00993143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A1010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-03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-Ceste i slični građevinski objekti-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>planirana su ukupna</w:t>
      </w:r>
      <w:r w:rsidR="003001E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sredstva u iznosu od 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3.270</w:t>
      </w:r>
      <w:r w:rsidR="003001E8" w:rsidRPr="00D038F1">
        <w:rPr>
          <w:rFonts w:ascii="Times New Roman" w:hAnsi="Times New Roman" w:cs="Times New Roman"/>
          <w:i/>
          <w:iCs/>
          <w:sz w:val="24"/>
          <w:szCs w:val="24"/>
        </w:rPr>
        <w:t>.000,00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kn. Ovim sredstvima planirani su završetci već započetih  gradnji objekata, te početak izgradnje staza na području općine</w:t>
      </w:r>
      <w:r w:rsidR="009474E8" w:rsidRPr="00D038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projekti  izgradnje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novih 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>prometnica, parkirališta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šum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skih putova i sl. objekata.</w:t>
      </w:r>
    </w:p>
    <w:p w14:paraId="62B79181" w14:textId="73B38AD7" w:rsidR="00993143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Aktivnost A1010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-04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Ostali građevinski ob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jekti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="009474E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planirano ukupno 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>0.000</w:t>
      </w:r>
      <w:r w:rsidR="003001E8" w:rsidRPr="00D038F1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kn,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odnosi se na </w:t>
      </w:r>
      <w:r w:rsidR="003001E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izgradnja novih mrtvačnica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. ( Prnjavor, Novi grad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, cesta do poslovnih zona, bic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ikl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.-pješačka staza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, staza u naseljima i dr.</w:t>
      </w:r>
    </w:p>
    <w:p w14:paraId="37325A26" w14:textId="77777777" w:rsidR="00602ECF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A1010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-05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 w:rsidR="00CE22B8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Javna rasvjeta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- ukupno planirana sredstva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>.000 kn, a odnose se na potrošnju javne rasvjete, tekuće održavanje postojeće j</w:t>
      </w:r>
      <w:r w:rsidR="003001E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avne rasvjete te 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novu javnu rasvjetu.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755DB67" w14:textId="45FB91FC" w:rsidR="00993143" w:rsidRPr="00D038F1" w:rsidRDefault="00602EC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A1010-0</w:t>
      </w: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7-Kanalizacija- 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plan 10.000,00 kn.</w:t>
      </w:r>
    </w:p>
    <w:p w14:paraId="343CD04D" w14:textId="77777777" w:rsidR="00602ECF" w:rsidRPr="00D038F1" w:rsidRDefault="00602EC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73CEDA94" w14:textId="77777777" w:rsidR="008F0FC6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1011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 JAVNA UPRAVA-OPREMA</w:t>
      </w:r>
    </w:p>
    <w:p w14:paraId="61A449A3" w14:textId="58F76550" w:rsidR="004F7E87" w:rsidRPr="00D038F1" w:rsidRDefault="00BC5649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Aktivnost A1011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-01</w:t>
      </w:r>
      <w:r w:rsidR="00993143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-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  <w:u w:val="single"/>
        </w:rPr>
        <w:t>Nabava proizvedene imovine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- p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lanirana kupnja opreme za rad uprave, te po potrebi,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za mjesne odbore, u iznosu od 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0.000,00 kn.</w:t>
      </w:r>
    </w:p>
    <w:p w14:paraId="76A9E560" w14:textId="77777777" w:rsidR="00936B8F" w:rsidRPr="00D038F1" w:rsidRDefault="00936B8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6ED19B0B" w14:textId="77777777" w:rsidR="00936B8F" w:rsidRPr="00D038F1" w:rsidRDefault="00936B8F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7A35E8E8" w14:textId="77777777" w:rsidR="00720285" w:rsidRPr="00D038F1" w:rsidRDefault="00720285" w:rsidP="00DF1714">
      <w:pPr>
        <w:ind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ZAKLJUČAK </w:t>
      </w:r>
    </w:p>
    <w:p w14:paraId="01350C7D" w14:textId="20D5B0B8" w:rsidR="009A0BAD" w:rsidRPr="00D038F1" w:rsidRDefault="00720285" w:rsidP="00DF1714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Proračun općine 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Oprisavci</w:t>
      </w:r>
      <w:r w:rsidR="00F50DC2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za 20</w:t>
      </w:r>
      <w:r w:rsidR="00602ECF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.g.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, napravljen je  i usklađen sa svim zakonskim obvezama, potrebnim pravilnicima i propisima,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te prijedlogom novog nacrta Zakona o fin</w:t>
      </w:r>
      <w:r w:rsidR="00BF3564" w:rsidRPr="00D038F1">
        <w:rPr>
          <w:rFonts w:ascii="Times New Roman" w:hAnsi="Times New Roman" w:cs="Times New Roman"/>
          <w:i/>
          <w:iCs/>
          <w:sz w:val="24"/>
          <w:szCs w:val="24"/>
        </w:rPr>
        <w:t>anciranju jedinica lokalne i po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dručne (regionalne) samouprave,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a u okvirima realne situacije na području Brodsko posavske županije i Republike Hrvatsk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e. Donošenj</w:t>
      </w:r>
      <w:r w:rsidR="00F50DC2" w:rsidRPr="00D038F1">
        <w:rPr>
          <w:rFonts w:ascii="Times New Roman" w:hAnsi="Times New Roman" w:cs="Times New Roman"/>
          <w:i/>
          <w:iCs/>
          <w:sz w:val="24"/>
          <w:szCs w:val="24"/>
        </w:rPr>
        <w:t>em plana  Proračuna za 20</w:t>
      </w:r>
      <w:r w:rsidR="00A87F7D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.g., pokušalo uskladiti izvršavanje već zadanih i </w:t>
      </w:r>
      <w:proofErr w:type="spellStart"/>
      <w:r w:rsidRPr="00D038F1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preuzetih obveza, ali isto tako i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iskoristi</w:t>
      </w:r>
      <w:r w:rsidR="00F50DC2" w:rsidRPr="00D038F1">
        <w:rPr>
          <w:rFonts w:ascii="Times New Roman" w:hAnsi="Times New Roman" w:cs="Times New Roman"/>
          <w:i/>
          <w:iCs/>
          <w:sz w:val="24"/>
          <w:szCs w:val="24"/>
        </w:rPr>
        <w:t>ti dane mogućnosti u tijeku 20</w:t>
      </w:r>
      <w:r w:rsidR="00A87F7D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.g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>.  Prihodi i rashodi, planirani su n</w:t>
      </w:r>
      <w:r w:rsidR="00F50DC2" w:rsidRPr="00D038F1">
        <w:rPr>
          <w:rFonts w:ascii="Times New Roman" w:hAnsi="Times New Roman" w:cs="Times New Roman"/>
          <w:i/>
          <w:iCs/>
          <w:sz w:val="24"/>
          <w:szCs w:val="24"/>
        </w:rPr>
        <w:t>a bazi ostvarenja proračuna 2019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.g.,</w:t>
      </w:r>
      <w:r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što je samo po sebi dalo bazu </w:t>
      </w:r>
      <w:r w:rsidR="004F7E87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za planiranje ukupnog proračuna. 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Svi ka</w:t>
      </w:r>
      <w:r w:rsidR="00296768" w:rsidRPr="00D038F1">
        <w:rPr>
          <w:rFonts w:ascii="Times New Roman" w:hAnsi="Times New Roman" w:cs="Times New Roman"/>
          <w:i/>
          <w:iCs/>
          <w:sz w:val="24"/>
          <w:szCs w:val="24"/>
        </w:rPr>
        <w:t>pitalni rashodi planirani u 20</w:t>
      </w:r>
      <w:r w:rsidR="00A87F7D" w:rsidRPr="00D038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.g. (posebice izgradnja komunalne infrastrukture koja se sufinancira kroz kapitalne pomoći</w:t>
      </w:r>
      <w:r w:rsidR="00A87F7D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i EU fondove, uz nacionalne sufinanciranje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), planirani su sukladno dokumentaciji koja je napravljena u prethodnim godinama,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>ili je u postupcima</w:t>
      </w:r>
      <w:r w:rsidR="00296768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0FC6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izrade, </w:t>
      </w:r>
      <w:r w:rsidR="00D15986" w:rsidRPr="00D038F1">
        <w:rPr>
          <w:rFonts w:ascii="Times New Roman" w:hAnsi="Times New Roman" w:cs="Times New Roman"/>
          <w:i/>
          <w:iCs/>
          <w:sz w:val="24"/>
          <w:szCs w:val="24"/>
        </w:rPr>
        <w:t>a bitna je za sam početak investicije za koju se općina kandidira preko Državnog pror</w:t>
      </w:r>
      <w:r w:rsidR="00F50DC2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ačuna i Fondova </w:t>
      </w:r>
      <w:r w:rsidR="00296768" w:rsidRPr="00D038F1">
        <w:rPr>
          <w:rFonts w:ascii="Times New Roman" w:hAnsi="Times New Roman" w:cs="Times New Roman"/>
          <w:i/>
          <w:iCs/>
          <w:sz w:val="24"/>
          <w:szCs w:val="24"/>
        </w:rPr>
        <w:t>RH.</w:t>
      </w:r>
      <w:r w:rsidR="009758FA" w:rsidRPr="00D038F1">
        <w:rPr>
          <w:rFonts w:ascii="Times New Roman" w:hAnsi="Times New Roman" w:cs="Times New Roman"/>
          <w:i/>
          <w:iCs/>
          <w:sz w:val="24"/>
          <w:szCs w:val="24"/>
        </w:rPr>
        <w:t xml:space="preserve"> Ukoliko se javi potreba ili promjene okolnosti financiranja pojedinih projekata ili ukaže prilika kandidiranja na nove projekte, općinski načelnik će pristupiti izradi prijedloga Izmjena i dopuna proračun</w:t>
      </w:r>
      <w:r w:rsidR="00A87F7D" w:rsidRPr="00D038F1">
        <w:rPr>
          <w:rFonts w:ascii="Times New Roman" w:hAnsi="Times New Roman" w:cs="Times New Roman"/>
          <w:i/>
          <w:iCs/>
          <w:sz w:val="24"/>
          <w:szCs w:val="24"/>
        </w:rPr>
        <w:t>a i dati ih na usvajanje općinskom vijeću, uz obrazloženje.</w:t>
      </w:r>
    </w:p>
    <w:p w14:paraId="6B2CC2CB" w14:textId="77777777" w:rsidR="009A0BAD" w:rsidRDefault="009A0BAD" w:rsidP="00DF1714">
      <w:pPr>
        <w:ind w:firstLine="708"/>
      </w:pPr>
    </w:p>
    <w:p w14:paraId="2F39C61B" w14:textId="77777777" w:rsidR="009A0BAD" w:rsidRDefault="009A0BAD" w:rsidP="00DF1714">
      <w:pPr>
        <w:ind w:firstLine="708"/>
      </w:pPr>
    </w:p>
    <w:p w14:paraId="5671CF73" w14:textId="77777777" w:rsidR="009A0BAD" w:rsidRPr="005E7B47" w:rsidRDefault="009A0BAD" w:rsidP="00DF1714">
      <w:pPr>
        <w:ind w:firstLine="708"/>
        <w:rPr>
          <w:u w:val="single"/>
        </w:rPr>
      </w:pPr>
    </w:p>
    <w:p w14:paraId="67306037" w14:textId="77777777" w:rsidR="005E7B47" w:rsidRDefault="005E7B47" w:rsidP="00DF1714">
      <w:pPr>
        <w:ind w:firstLine="708"/>
      </w:pPr>
    </w:p>
    <w:p w14:paraId="45E81E55" w14:textId="77777777" w:rsidR="00DF1714" w:rsidRDefault="00DF1714" w:rsidP="0068780B">
      <w:pPr>
        <w:ind w:firstLine="708"/>
      </w:pPr>
    </w:p>
    <w:sectPr w:rsidR="00DF1714" w:rsidSect="008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6D"/>
    <w:rsid w:val="0001556A"/>
    <w:rsid w:val="000E70A2"/>
    <w:rsid w:val="00135D41"/>
    <w:rsid w:val="00170883"/>
    <w:rsid w:val="00275FA4"/>
    <w:rsid w:val="00296768"/>
    <w:rsid w:val="003001E8"/>
    <w:rsid w:val="003D5F20"/>
    <w:rsid w:val="003E0628"/>
    <w:rsid w:val="00454A91"/>
    <w:rsid w:val="004B6344"/>
    <w:rsid w:val="004F50CD"/>
    <w:rsid w:val="004F7E87"/>
    <w:rsid w:val="005070BD"/>
    <w:rsid w:val="005E7B47"/>
    <w:rsid w:val="005F7113"/>
    <w:rsid w:val="00602ECF"/>
    <w:rsid w:val="0068780B"/>
    <w:rsid w:val="00720285"/>
    <w:rsid w:val="00884031"/>
    <w:rsid w:val="008E4DF3"/>
    <w:rsid w:val="008F0FC6"/>
    <w:rsid w:val="0091576D"/>
    <w:rsid w:val="00936B8F"/>
    <w:rsid w:val="00944B8B"/>
    <w:rsid w:val="009474E8"/>
    <w:rsid w:val="00951E13"/>
    <w:rsid w:val="009758FA"/>
    <w:rsid w:val="00993143"/>
    <w:rsid w:val="009A0BAD"/>
    <w:rsid w:val="009D78F8"/>
    <w:rsid w:val="00A87F7D"/>
    <w:rsid w:val="00B74C97"/>
    <w:rsid w:val="00B91DFF"/>
    <w:rsid w:val="00BC5649"/>
    <w:rsid w:val="00BE425A"/>
    <w:rsid w:val="00BF3564"/>
    <w:rsid w:val="00C75DC0"/>
    <w:rsid w:val="00CE22B8"/>
    <w:rsid w:val="00D038F1"/>
    <w:rsid w:val="00D15986"/>
    <w:rsid w:val="00D66DEA"/>
    <w:rsid w:val="00DF1714"/>
    <w:rsid w:val="00E04222"/>
    <w:rsid w:val="00F26A43"/>
    <w:rsid w:val="00F50DC2"/>
    <w:rsid w:val="00F9076D"/>
    <w:rsid w:val="00FA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C68E"/>
  <w15:docId w15:val="{CE4473F4-6554-4EBA-B50F-B0D4BDC4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78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2017-07-10T17:34:00Z</dcterms:created>
  <dcterms:modified xsi:type="dcterms:W3CDTF">2019-12-03T22:10:00Z</dcterms:modified>
</cp:coreProperties>
</file>